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F2AE7" w14:textId="77777777" w:rsidR="004D5F88" w:rsidRDefault="004D5F88">
      <w:pPr>
        <w:rPr>
          <w:rFonts w:hint="eastAsia"/>
        </w:rPr>
      </w:pPr>
      <w:r>
        <w:rPr>
          <w:rFonts w:hint="eastAsia"/>
        </w:rPr>
        <w:t>手软的拼音：shǒu ruǎn</w:t>
      </w:r>
    </w:p>
    <w:p w14:paraId="4220383E" w14:textId="77777777" w:rsidR="004D5F88" w:rsidRDefault="004D5F88">
      <w:pPr>
        <w:rPr>
          <w:rFonts w:hint="eastAsia"/>
        </w:rPr>
      </w:pPr>
      <w:r>
        <w:rPr>
          <w:rFonts w:hint="eastAsia"/>
        </w:rPr>
        <w:t>在汉语拼音中，“手软”被标记为“shǒu ruǎn”。这个词语由两个汉字组成，每个字都有其独特的发音。“手”的拼音是“shǒu”，其中“sh”是一个辅音，而“ǒu”则表示一个第三声（降升调）的元音。接着，“软”的拼音是“ruǎn”，这里“r”作为开头的辅音，“uǎn”是带有第三声的复合元音。当这两个词组合在一起时，它们形成了一个表达特定含义的词汇。</w:t>
      </w:r>
    </w:p>
    <w:p w14:paraId="397D9DCF" w14:textId="77777777" w:rsidR="004D5F88" w:rsidRDefault="004D5F88">
      <w:pPr>
        <w:rPr>
          <w:rFonts w:hint="eastAsia"/>
        </w:rPr>
      </w:pPr>
    </w:p>
    <w:p w14:paraId="009339F5" w14:textId="77777777" w:rsidR="004D5F88" w:rsidRDefault="004D5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102C8" w14:textId="77777777" w:rsidR="004D5F88" w:rsidRDefault="004D5F88">
      <w:pPr>
        <w:rPr>
          <w:rFonts w:hint="eastAsia"/>
        </w:rPr>
      </w:pPr>
      <w:r>
        <w:rPr>
          <w:rFonts w:hint="eastAsia"/>
        </w:rPr>
        <w:t>手软的含义与用法</w:t>
      </w:r>
    </w:p>
    <w:p w14:paraId="0318FE9B" w14:textId="77777777" w:rsidR="004D5F88" w:rsidRDefault="004D5F88">
      <w:pPr>
        <w:rPr>
          <w:rFonts w:hint="eastAsia"/>
        </w:rPr>
      </w:pPr>
      <w:r>
        <w:rPr>
          <w:rFonts w:hint="eastAsia"/>
        </w:rPr>
        <w:t>“手软”这个词在中文里通常用来形容一个人在面对某些情况时，由于内心柔软、不忍心或缺乏决断力，而无法采取强硬措施或做出果断行动的状态。例如，在处理一些需要严格纪律或者严厉惩罚的情境下，如果某人因为感情上的波动而不愿意执行应有的处罚，就可以说这个人“手软”。“手软”也可以用于描述人们在购买东西时容易超出预算，或是对待朋友过于宽容的情况。</w:t>
      </w:r>
    </w:p>
    <w:p w14:paraId="3120F0F8" w14:textId="77777777" w:rsidR="004D5F88" w:rsidRDefault="004D5F88">
      <w:pPr>
        <w:rPr>
          <w:rFonts w:hint="eastAsia"/>
        </w:rPr>
      </w:pPr>
    </w:p>
    <w:p w14:paraId="5CDFE93C" w14:textId="77777777" w:rsidR="004D5F88" w:rsidRDefault="004D5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397AC" w14:textId="77777777" w:rsidR="004D5F88" w:rsidRDefault="004D5F88">
      <w:pPr>
        <w:rPr>
          <w:rFonts w:hint="eastAsia"/>
        </w:rPr>
      </w:pPr>
      <w:r>
        <w:rPr>
          <w:rFonts w:hint="eastAsia"/>
        </w:rPr>
        <w:t>文化背景中的手软</w:t>
      </w:r>
    </w:p>
    <w:p w14:paraId="1DFFCAE6" w14:textId="77777777" w:rsidR="004D5F88" w:rsidRDefault="004D5F88">
      <w:pPr>
        <w:rPr>
          <w:rFonts w:hint="eastAsia"/>
        </w:rPr>
      </w:pPr>
      <w:r>
        <w:rPr>
          <w:rFonts w:hint="eastAsia"/>
        </w:rPr>
        <w:t>在中国的文化语境下，“手软”往往带有一定的负面评价色彩。它暗示了个人可能缺乏必要的坚定意志或原则，尤其是在领导岗位上或是在需要维护公正和秩序的情况下。“手软”的人可能会被视为不够坚强，甚至有可能影响到团队的效率和效果。然而，在家庭环境或亲密关系中，“手软”也可能体现出一种人性化的关怀和温暖，显示出对他人感受的尊重和理解。这种情感上的细腻之处，在某种程度上反映了中国传统文化中对于人际关系和谐的重视。</w:t>
      </w:r>
    </w:p>
    <w:p w14:paraId="1739C134" w14:textId="77777777" w:rsidR="004D5F88" w:rsidRDefault="004D5F88">
      <w:pPr>
        <w:rPr>
          <w:rFonts w:hint="eastAsia"/>
        </w:rPr>
      </w:pPr>
    </w:p>
    <w:p w14:paraId="5B1636D2" w14:textId="77777777" w:rsidR="004D5F88" w:rsidRDefault="004D5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4B470" w14:textId="77777777" w:rsidR="004D5F88" w:rsidRDefault="004D5F88">
      <w:pPr>
        <w:rPr>
          <w:rFonts w:hint="eastAsia"/>
        </w:rPr>
      </w:pPr>
      <w:r>
        <w:rPr>
          <w:rFonts w:hint="eastAsia"/>
        </w:rPr>
        <w:t>文学作品里的手软形象</w:t>
      </w:r>
    </w:p>
    <w:p w14:paraId="40A1946D" w14:textId="77777777" w:rsidR="004D5F88" w:rsidRDefault="004D5F88">
      <w:pPr>
        <w:rPr>
          <w:rFonts w:hint="eastAsia"/>
        </w:rPr>
      </w:pPr>
      <w:r>
        <w:rPr>
          <w:rFonts w:hint="eastAsia"/>
        </w:rPr>
        <w:t>许多文学作品都描绘过“手软”的角色或情节，以此来探讨人性的复杂性和道德抉择。作家们通过这些描写，不仅展现了人物的性格特点，也引发了读者对于正义、责任和个人情感之间平衡点的思考。比如，在历史小说中，作者可能会刻画一位将军因对手下士兵产生怜悯之心而“手软”，从而错过了最佳战机；而在现代故事里，则可能是家长对孩子过度宠爱，导致孩子失去了成长的机会。这些例子都深刻地体现了“手软”这一概念在不同情境下的多面性。</w:t>
      </w:r>
    </w:p>
    <w:p w14:paraId="3E06CA8B" w14:textId="77777777" w:rsidR="004D5F88" w:rsidRDefault="004D5F88">
      <w:pPr>
        <w:rPr>
          <w:rFonts w:hint="eastAsia"/>
        </w:rPr>
      </w:pPr>
    </w:p>
    <w:p w14:paraId="606A3E64" w14:textId="77777777" w:rsidR="004D5F88" w:rsidRDefault="004D5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20555" w14:textId="77777777" w:rsidR="004D5F88" w:rsidRDefault="004D5F88">
      <w:pPr>
        <w:rPr>
          <w:rFonts w:hint="eastAsia"/>
        </w:rPr>
      </w:pPr>
      <w:r>
        <w:rPr>
          <w:rFonts w:hint="eastAsia"/>
        </w:rPr>
        <w:t>如何应对手软带来的挑战</w:t>
      </w:r>
    </w:p>
    <w:p w14:paraId="42636208" w14:textId="77777777" w:rsidR="004D5F88" w:rsidRDefault="004D5F88">
      <w:pPr>
        <w:rPr>
          <w:rFonts w:hint="eastAsia"/>
        </w:rPr>
      </w:pPr>
      <w:r>
        <w:rPr>
          <w:rFonts w:hint="eastAsia"/>
        </w:rPr>
        <w:t>面对“手软”所带来的挑战，首先要认识到每个人都有自己的弱点和局限性。关键在于学会在适当的时候保持理性判断，并且培养出能够克服困难的决心。对于那些容易“手软”的人来说，建立明确的价值观和行为准则非常重要。这可以帮助他们在面临选择时更加清晰地知道什么是对的，什么是错的。增强自我控制能力也是不可或缺的一环。通过不断的练习和反思，人们可以逐渐学会在必要时刻硬起心肠，做出正确的决定，既不失人性的温度，也不失去生活的方向。</w:t>
      </w:r>
    </w:p>
    <w:p w14:paraId="23DACEA3" w14:textId="77777777" w:rsidR="004D5F88" w:rsidRDefault="004D5F88">
      <w:pPr>
        <w:rPr>
          <w:rFonts w:hint="eastAsia"/>
        </w:rPr>
      </w:pPr>
    </w:p>
    <w:p w14:paraId="5F455EF3" w14:textId="77777777" w:rsidR="004D5F88" w:rsidRDefault="004D5F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A8F06" w14:textId="1C360408" w:rsidR="006967A4" w:rsidRDefault="006967A4"/>
    <w:sectPr w:rsidR="00696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A4"/>
    <w:rsid w:val="004D5F88"/>
    <w:rsid w:val="006967A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5DFC3-B10A-411D-A2BD-3A566B08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534</Characters>
  <Application>Microsoft Office Word</Application>
  <DocSecurity>0</DocSecurity>
  <Lines>25</Lines>
  <Paragraphs>16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