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D730" w14:textId="77777777" w:rsidR="004F6CF9" w:rsidRDefault="004F6CF9">
      <w:pPr>
        <w:rPr>
          <w:rFonts w:hint="eastAsia"/>
        </w:rPr>
      </w:pPr>
      <w:r>
        <w:rPr>
          <w:rFonts w:hint="eastAsia"/>
        </w:rPr>
        <w:t>手绢的拼音：shǒu juàn</w:t>
      </w:r>
    </w:p>
    <w:p w14:paraId="6E39DFEA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68674" w14:textId="77777777" w:rsidR="004F6CF9" w:rsidRDefault="004F6CF9">
      <w:pPr>
        <w:rPr>
          <w:rFonts w:hint="eastAsia"/>
        </w:rPr>
      </w:pPr>
      <w:r>
        <w:rPr>
          <w:rFonts w:hint="eastAsia"/>
        </w:rPr>
        <w:t>在汉语的世界里，每个字都有其独特的发音，而“手绢”这个词由两个汉字组成，分别是“手”和“绢”。根据普通话的拼音系统，“手”的拼音是 shǒu，属于上声，意味着音调从低到高再降；“绢”的拼音是 juàn，同样也是上声。合起来，手绢的拼音便是 shǒu juàn。</w:t>
      </w:r>
    </w:p>
    <w:p w14:paraId="377B7336" w14:textId="77777777" w:rsidR="004F6CF9" w:rsidRDefault="004F6CF9">
      <w:pPr>
        <w:rPr>
          <w:rFonts w:hint="eastAsia"/>
        </w:rPr>
      </w:pPr>
    </w:p>
    <w:p w14:paraId="0B2C7685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234E8" w14:textId="77777777" w:rsidR="004F6CF9" w:rsidRDefault="004F6CF9">
      <w:pPr>
        <w:rPr>
          <w:rFonts w:hint="eastAsia"/>
        </w:rPr>
      </w:pPr>
      <w:r>
        <w:rPr>
          <w:rFonts w:hint="eastAsia"/>
        </w:rPr>
        <w:t>历史渊源</w:t>
      </w:r>
    </w:p>
    <w:p w14:paraId="22D634C3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4B1E" w14:textId="77777777" w:rsidR="004F6CF9" w:rsidRDefault="004F6CF9">
      <w:pPr>
        <w:rPr>
          <w:rFonts w:hint="eastAsia"/>
        </w:rPr>
      </w:pPr>
      <w:r>
        <w:rPr>
          <w:rFonts w:hint="eastAsia"/>
        </w:rPr>
        <w:t>手绢的历史可以追溯到古代中国，作为一种实用且装饰性的织物，它在不同的朝代有着不同的用途和发展。最初，手绢可能只是简单的布片，用来擦汗或擦拭物品。随着时间的推移，手绢逐渐演变成了一个多功能的个人用品，不仅可以用来清洁，还被用作礼物、信物甚至是身份的象征。在古代文学作品中，手绢常常作为爱情的象征出现，传递着情人之间的情感与思念。</w:t>
      </w:r>
    </w:p>
    <w:p w14:paraId="5725C346" w14:textId="77777777" w:rsidR="004F6CF9" w:rsidRDefault="004F6CF9">
      <w:pPr>
        <w:rPr>
          <w:rFonts w:hint="eastAsia"/>
        </w:rPr>
      </w:pPr>
    </w:p>
    <w:p w14:paraId="35A58CE4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B46EE" w14:textId="77777777" w:rsidR="004F6CF9" w:rsidRDefault="004F6CF9">
      <w:pPr>
        <w:rPr>
          <w:rFonts w:hint="eastAsia"/>
        </w:rPr>
      </w:pPr>
      <w:r>
        <w:rPr>
          <w:rFonts w:hint="eastAsia"/>
        </w:rPr>
        <w:t>材质与制作工艺</w:t>
      </w:r>
    </w:p>
    <w:p w14:paraId="733487F8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37B87" w14:textId="77777777" w:rsidR="004F6CF9" w:rsidRDefault="004F6CF9">
      <w:pPr>
        <w:rPr>
          <w:rFonts w:hint="eastAsia"/>
        </w:rPr>
      </w:pPr>
      <w:r>
        <w:rPr>
          <w:rFonts w:hint="eastAsia"/>
        </w:rPr>
        <w:t>手绢的材质多样，常见的有棉、麻、丝绸等天然纤维。其中，丝绸手绢以其光滑的手感和华丽的外观而著称。制作手绢的工艺也颇为讲究，从选材、染色、编织到最后的刺绣，每一个环节都体现了工匠们的精湛技艺。特别是在一些高级定制的手绢上，会采用复杂的刺绣图案，这些图案不仅增加了手绢的艺术价值，也反映了不同地区和民族的文化特色。</w:t>
      </w:r>
    </w:p>
    <w:p w14:paraId="766487DD" w14:textId="77777777" w:rsidR="004F6CF9" w:rsidRDefault="004F6CF9">
      <w:pPr>
        <w:rPr>
          <w:rFonts w:hint="eastAsia"/>
        </w:rPr>
      </w:pPr>
    </w:p>
    <w:p w14:paraId="34FC7F7A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DBBDF" w14:textId="77777777" w:rsidR="004F6CF9" w:rsidRDefault="004F6CF9">
      <w:pPr>
        <w:rPr>
          <w:rFonts w:hint="eastAsia"/>
        </w:rPr>
      </w:pPr>
      <w:r>
        <w:rPr>
          <w:rFonts w:hint="eastAsia"/>
        </w:rPr>
        <w:t>文化意义</w:t>
      </w:r>
    </w:p>
    <w:p w14:paraId="77B36D90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F00BE" w14:textId="77777777" w:rsidR="004F6CF9" w:rsidRDefault="004F6CF9">
      <w:pPr>
        <w:rPr>
          <w:rFonts w:hint="eastAsia"/>
        </w:rPr>
      </w:pPr>
      <w:r>
        <w:rPr>
          <w:rFonts w:hint="eastAsia"/>
        </w:rPr>
        <w:t>手绢在中国传统文化中占有重要地位。除了作为日常生活的必需品外，它还在礼仪场合扮演着不可或缺的角色。例如，在传统的婚礼上，新娘可能会手持一块红色的手绢，寓意着吉祥和幸福。手绢还常被用作表达情感的媒介，在诗词歌赋中频繁出现。人们通过赠送手绢来传达关怀、感激或爱意，使之成为一种无声的语言。</w:t>
      </w:r>
    </w:p>
    <w:p w14:paraId="2E048D5B" w14:textId="77777777" w:rsidR="004F6CF9" w:rsidRDefault="004F6CF9">
      <w:pPr>
        <w:rPr>
          <w:rFonts w:hint="eastAsia"/>
        </w:rPr>
      </w:pPr>
    </w:p>
    <w:p w14:paraId="13778381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F8360" w14:textId="77777777" w:rsidR="004F6CF9" w:rsidRDefault="004F6CF9">
      <w:pPr>
        <w:rPr>
          <w:rFonts w:hint="eastAsia"/>
        </w:rPr>
      </w:pPr>
      <w:r>
        <w:rPr>
          <w:rFonts w:hint="eastAsia"/>
        </w:rPr>
        <w:t>现代应用</w:t>
      </w:r>
    </w:p>
    <w:p w14:paraId="60543A4A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266D0" w14:textId="77777777" w:rsidR="004F6CF9" w:rsidRDefault="004F6CF9">
      <w:pPr>
        <w:rPr>
          <w:rFonts w:hint="eastAsia"/>
        </w:rPr>
      </w:pPr>
      <w:r>
        <w:rPr>
          <w:rFonts w:hint="eastAsia"/>
        </w:rPr>
        <w:t>进入现代社会后，尽管卫生纸和湿巾等一次性产品逐渐普及，但手绢依然保留了一席之地。许多人选择使用手绢以减少对环境的影响，因为它可重复使用，有助于节约资源。手绢也成为了一种时尚配饰，设计师们将其融入服装设计中，或是单独作为装饰品佩戴。无论是在正式场合还是休闲时光，一块精致的手绢都能为整体造型增添一份优雅和个性。</w:t>
      </w:r>
    </w:p>
    <w:p w14:paraId="55A5DB4D" w14:textId="77777777" w:rsidR="004F6CF9" w:rsidRDefault="004F6CF9">
      <w:pPr>
        <w:rPr>
          <w:rFonts w:hint="eastAsia"/>
        </w:rPr>
      </w:pPr>
    </w:p>
    <w:p w14:paraId="2BAA0451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31068" w14:textId="77777777" w:rsidR="004F6CF9" w:rsidRDefault="004F6CF9">
      <w:pPr>
        <w:rPr>
          <w:rFonts w:hint="eastAsia"/>
        </w:rPr>
      </w:pPr>
      <w:r>
        <w:rPr>
          <w:rFonts w:hint="eastAsia"/>
        </w:rPr>
        <w:t>最后的总结</w:t>
      </w:r>
    </w:p>
    <w:p w14:paraId="459A1062" w14:textId="77777777" w:rsidR="004F6CF9" w:rsidRDefault="004F6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1398" w14:textId="77777777" w:rsidR="004F6CF9" w:rsidRDefault="004F6CF9">
      <w:pPr>
        <w:rPr>
          <w:rFonts w:hint="eastAsia"/>
        </w:rPr>
      </w:pPr>
      <w:r>
        <w:rPr>
          <w:rFonts w:hint="eastAsia"/>
        </w:rPr>
        <w:t>手绢不仅仅是一块小小的布料，它承载了丰富的历史文化内涵，并随着时代的变迁不断演变。从古老的实用工具到现代的环保理念，从传统礼仪中的重要角色到时尚界的新兴宠儿，手绢始终在我们的生活中占据着特殊的位置。无论是谁，都可以找到属于自己的一块手绢，感受那份独特的历史韵味和文化底蕴。</w:t>
      </w:r>
    </w:p>
    <w:p w14:paraId="4A94E3F8" w14:textId="77777777" w:rsidR="004F6CF9" w:rsidRDefault="004F6CF9">
      <w:pPr>
        <w:rPr>
          <w:rFonts w:hint="eastAsia"/>
        </w:rPr>
      </w:pPr>
    </w:p>
    <w:p w14:paraId="3F5C5F3B" w14:textId="77777777" w:rsidR="004F6CF9" w:rsidRDefault="004F6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06504" w14:textId="4CFA74B7" w:rsidR="00EC5B90" w:rsidRDefault="00EC5B90"/>
    <w:sectPr w:rsidR="00EC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0"/>
    <w:rsid w:val="004F6CF9"/>
    <w:rsid w:val="00CC1080"/>
    <w:rsid w:val="00EC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6C568-4269-474C-9B78-223609C6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