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8CF0C" w14:textId="77777777" w:rsidR="002D7599" w:rsidRDefault="002D7599">
      <w:pPr>
        <w:rPr>
          <w:rFonts w:hint="eastAsia"/>
        </w:rPr>
      </w:pPr>
      <w:r>
        <w:rPr>
          <w:rFonts w:hint="eastAsia"/>
        </w:rPr>
        <w:t>塑料拼的玩具叫什么</w:t>
      </w:r>
    </w:p>
    <w:p w14:paraId="7495E18E" w14:textId="77777777" w:rsidR="002D7599" w:rsidRDefault="002D7599">
      <w:pPr>
        <w:rPr>
          <w:rFonts w:hint="eastAsia"/>
        </w:rPr>
      </w:pPr>
      <w:r>
        <w:rPr>
          <w:rFonts w:hint="eastAsia"/>
        </w:rPr>
        <w:t>当提到“塑料拼的玩具”，许多人首先想到的是乐高（LEGO），这个源自丹麦的品牌已经成为拼装玩具的代名词。然而，市面上存在各种各样的拼装玩具，它们不仅限于乐高，还有其他品牌和类型的积木、拼图等，这些都属于广义上的塑料拼装玩具。</w:t>
      </w:r>
    </w:p>
    <w:p w14:paraId="197E32F7" w14:textId="77777777" w:rsidR="002D7599" w:rsidRDefault="002D7599">
      <w:pPr>
        <w:rPr>
          <w:rFonts w:hint="eastAsia"/>
        </w:rPr>
      </w:pPr>
    </w:p>
    <w:p w14:paraId="5BC60EFC" w14:textId="77777777" w:rsidR="002D7599" w:rsidRDefault="002D7599">
      <w:pPr>
        <w:rPr>
          <w:rFonts w:hint="eastAsia"/>
        </w:rPr>
      </w:pPr>
      <w:r>
        <w:rPr>
          <w:rFonts w:hint="eastAsia"/>
        </w:rPr>
        <w:t xml:space="preserve"> </w:t>
      </w:r>
    </w:p>
    <w:p w14:paraId="38281433" w14:textId="77777777" w:rsidR="002D7599" w:rsidRDefault="002D7599">
      <w:pPr>
        <w:rPr>
          <w:rFonts w:hint="eastAsia"/>
        </w:rPr>
      </w:pPr>
      <w:r>
        <w:rPr>
          <w:rFonts w:hint="eastAsia"/>
        </w:rPr>
        <w:t>乐高的起源与发展</w:t>
      </w:r>
    </w:p>
    <w:p w14:paraId="27786ABB" w14:textId="77777777" w:rsidR="002D7599" w:rsidRDefault="002D7599">
      <w:pPr>
        <w:rPr>
          <w:rFonts w:hint="eastAsia"/>
        </w:rPr>
      </w:pPr>
      <w:r>
        <w:rPr>
          <w:rFonts w:hint="eastAsia"/>
        </w:rPr>
        <w:t>乐高集团成立于1932年，最初由奥勒·基奥克创建，公司名字来自丹麦语“Leg Godt”，意为“玩得好”。早期乐高生产的主要是木质玩具，直到1947年开始生产塑料制品。1958年，乐高砖块获得了专利，这种独特的互锁设计使得它能够稳定地搭建结构，同时又易于拆卸。自那时起，乐高逐渐成为全球最受欢迎的拼装玩具之一，拥有从基础系列到主题公园等各种产品线。</w:t>
      </w:r>
    </w:p>
    <w:p w14:paraId="036F202B" w14:textId="77777777" w:rsidR="002D7599" w:rsidRDefault="002D7599">
      <w:pPr>
        <w:rPr>
          <w:rFonts w:hint="eastAsia"/>
        </w:rPr>
      </w:pPr>
    </w:p>
    <w:p w14:paraId="63215BBF" w14:textId="77777777" w:rsidR="002D7599" w:rsidRDefault="002D7599">
      <w:pPr>
        <w:rPr>
          <w:rFonts w:hint="eastAsia"/>
        </w:rPr>
      </w:pPr>
      <w:r>
        <w:rPr>
          <w:rFonts w:hint="eastAsia"/>
        </w:rPr>
        <w:t xml:space="preserve"> </w:t>
      </w:r>
    </w:p>
    <w:p w14:paraId="7ED1A454" w14:textId="77777777" w:rsidR="002D7599" w:rsidRDefault="002D7599">
      <w:pPr>
        <w:rPr>
          <w:rFonts w:hint="eastAsia"/>
        </w:rPr>
      </w:pPr>
      <w:r>
        <w:rPr>
          <w:rFonts w:hint="eastAsia"/>
        </w:rPr>
        <w:t>其他知名的塑料拼装玩具品牌</w:t>
      </w:r>
    </w:p>
    <w:p w14:paraId="74E1411A" w14:textId="77777777" w:rsidR="002D7599" w:rsidRDefault="002D7599">
      <w:pPr>
        <w:rPr>
          <w:rFonts w:hint="eastAsia"/>
        </w:rPr>
      </w:pPr>
      <w:r>
        <w:rPr>
          <w:rFonts w:hint="eastAsia"/>
        </w:rPr>
        <w:t>除了乐高之外，市场上还有许多其他值得探索的品牌。比如，来自中国的森科模型（Spike）专注于军事模型和科幻主题的套件；而韩国的Hape则以环保材料制作高质量的教育性玩具闻名。像美泰（Mattel）旗下的Fisher-Price也推出了适合幼儿的大型塑料积木，鼓励孩子们通过玩耍来学习和发展空间思维能力。</w:t>
      </w:r>
    </w:p>
    <w:p w14:paraId="01961DD9" w14:textId="77777777" w:rsidR="002D7599" w:rsidRDefault="002D7599">
      <w:pPr>
        <w:rPr>
          <w:rFonts w:hint="eastAsia"/>
        </w:rPr>
      </w:pPr>
    </w:p>
    <w:p w14:paraId="66806C57" w14:textId="77777777" w:rsidR="002D7599" w:rsidRDefault="002D7599">
      <w:pPr>
        <w:rPr>
          <w:rFonts w:hint="eastAsia"/>
        </w:rPr>
      </w:pPr>
      <w:r>
        <w:rPr>
          <w:rFonts w:hint="eastAsia"/>
        </w:rPr>
        <w:t xml:space="preserve"> </w:t>
      </w:r>
    </w:p>
    <w:p w14:paraId="2F992719" w14:textId="77777777" w:rsidR="002D7599" w:rsidRDefault="002D7599">
      <w:pPr>
        <w:rPr>
          <w:rFonts w:hint="eastAsia"/>
        </w:rPr>
      </w:pPr>
      <w:r>
        <w:rPr>
          <w:rFonts w:hint="eastAsia"/>
        </w:rPr>
        <w:t>塑料拼装玩具的多样性</w:t>
      </w:r>
    </w:p>
    <w:p w14:paraId="07E1A1E9" w14:textId="77777777" w:rsidR="002D7599" w:rsidRDefault="002D7599">
      <w:pPr>
        <w:rPr>
          <w:rFonts w:hint="eastAsia"/>
        </w:rPr>
      </w:pPr>
      <w:r>
        <w:rPr>
          <w:rFonts w:hint="eastAsia"/>
        </w:rPr>
        <w:t>这类玩具的多样性令人惊叹。从简单的几何形状到复杂的建筑模型，从微型城市景观到巨大的机械兽，几乎可以找到任何你想象中的事物。对于儿童来说，它们是激发创造力和手眼协调能力的好帮手；而对于成人收藏家而言，则提供了无限的可能性去展现个人兴趣与艺术品味。无论是跟随说明书一步步完成作品还是自由发挥创造独一无二的设计，每个人都能在其中找到乐趣。</w:t>
      </w:r>
    </w:p>
    <w:p w14:paraId="723D6A41" w14:textId="77777777" w:rsidR="002D7599" w:rsidRDefault="002D7599">
      <w:pPr>
        <w:rPr>
          <w:rFonts w:hint="eastAsia"/>
        </w:rPr>
      </w:pPr>
    </w:p>
    <w:p w14:paraId="71F706AB" w14:textId="77777777" w:rsidR="002D7599" w:rsidRDefault="002D7599">
      <w:pPr>
        <w:rPr>
          <w:rFonts w:hint="eastAsia"/>
        </w:rPr>
      </w:pPr>
      <w:r>
        <w:rPr>
          <w:rFonts w:hint="eastAsia"/>
        </w:rPr>
        <w:t xml:space="preserve"> </w:t>
      </w:r>
    </w:p>
    <w:p w14:paraId="093D2CBA" w14:textId="77777777" w:rsidR="002D7599" w:rsidRDefault="002D7599">
      <w:pPr>
        <w:rPr>
          <w:rFonts w:hint="eastAsia"/>
        </w:rPr>
      </w:pPr>
      <w:r>
        <w:rPr>
          <w:rFonts w:hint="eastAsia"/>
        </w:rPr>
        <w:t>教育意义与创造性发展</w:t>
      </w:r>
    </w:p>
    <w:p w14:paraId="1698F6F8" w14:textId="77777777" w:rsidR="002D7599" w:rsidRDefault="002D7599">
      <w:pPr>
        <w:rPr>
          <w:rFonts w:hint="eastAsia"/>
        </w:rPr>
      </w:pPr>
      <w:r>
        <w:rPr>
          <w:rFonts w:hint="eastAsia"/>
        </w:rPr>
        <w:t>塑料拼装玩具不仅是娱乐工具，在教育领域同样扮演着重要角色。研究表明，玩拼装玩具可以帮助孩子提高解决问题的能力、增强逻辑思考技能，并促进耐心和专注力的发展。教师们经常使用这些玩具作为教学辅助设备，用来解释数学概念或介绍工程原理。家庭中父母与孩子共同参与拼装过程也是一种增进亲子关系的良好方式。</w:t>
      </w:r>
    </w:p>
    <w:p w14:paraId="1CF2719B" w14:textId="77777777" w:rsidR="002D7599" w:rsidRDefault="002D7599">
      <w:pPr>
        <w:rPr>
          <w:rFonts w:hint="eastAsia"/>
        </w:rPr>
      </w:pPr>
    </w:p>
    <w:p w14:paraId="535600E1" w14:textId="77777777" w:rsidR="002D7599" w:rsidRDefault="002D7599">
      <w:pPr>
        <w:rPr>
          <w:rFonts w:hint="eastAsia"/>
        </w:rPr>
      </w:pPr>
      <w:r>
        <w:rPr>
          <w:rFonts w:hint="eastAsia"/>
        </w:rPr>
        <w:t xml:space="preserve"> </w:t>
      </w:r>
    </w:p>
    <w:p w14:paraId="53E28C5D" w14:textId="77777777" w:rsidR="002D7599" w:rsidRDefault="002D7599">
      <w:pPr>
        <w:rPr>
          <w:rFonts w:hint="eastAsia"/>
        </w:rPr>
      </w:pPr>
      <w:r>
        <w:rPr>
          <w:rFonts w:hint="eastAsia"/>
        </w:rPr>
        <w:t>最后的总结</w:t>
      </w:r>
    </w:p>
    <w:p w14:paraId="01F165C8" w14:textId="77777777" w:rsidR="002D7599" w:rsidRDefault="002D7599">
      <w:pPr>
        <w:rPr>
          <w:rFonts w:hint="eastAsia"/>
        </w:rPr>
      </w:pPr>
      <w:r>
        <w:rPr>
          <w:rFonts w:hint="eastAsia"/>
        </w:rPr>
        <w:t>“塑料拼的玩具”涵盖了众多类型的产品，其中最著名的就是乐高。但不要忘记，还有很多其他优秀的品牌和创意等待着被发现。无论你是寻找适合自己孩子的启蒙教具，还是希望找到一种新的爱好来放松心情，塑料拼装玩具都是一个极佳的选择。随着技术的进步和新材料的应用，未来我们或许会看到更多创新形式出现，继续丰富这一充满魅力的小世界。</w:t>
      </w:r>
    </w:p>
    <w:p w14:paraId="67703BD1" w14:textId="77777777" w:rsidR="002D7599" w:rsidRDefault="002D7599">
      <w:pPr>
        <w:rPr>
          <w:rFonts w:hint="eastAsia"/>
        </w:rPr>
      </w:pPr>
    </w:p>
    <w:p w14:paraId="2566C7C6" w14:textId="77777777" w:rsidR="002D7599" w:rsidRDefault="002D7599">
      <w:pPr>
        <w:rPr>
          <w:rFonts w:hint="eastAsia"/>
        </w:rPr>
      </w:pPr>
      <w:r>
        <w:rPr>
          <w:rFonts w:hint="eastAsia"/>
        </w:rPr>
        <w:t>本文是由每日作文网(2345lzwz.com)为大家创作</w:t>
      </w:r>
    </w:p>
    <w:p w14:paraId="673FA1C6" w14:textId="57B3BD02" w:rsidR="001F7A55" w:rsidRDefault="001F7A55"/>
    <w:sectPr w:rsidR="001F7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55"/>
    <w:rsid w:val="001F7A55"/>
    <w:rsid w:val="002D7599"/>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E325D5-79DF-43AC-879F-A9BB608A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A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A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A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A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A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A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A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A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A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A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A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A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A55"/>
    <w:rPr>
      <w:rFonts w:cstheme="majorBidi"/>
      <w:color w:val="2F5496" w:themeColor="accent1" w:themeShade="BF"/>
      <w:sz w:val="28"/>
      <w:szCs w:val="28"/>
    </w:rPr>
  </w:style>
  <w:style w:type="character" w:customStyle="1" w:styleId="50">
    <w:name w:val="标题 5 字符"/>
    <w:basedOn w:val="a0"/>
    <w:link w:val="5"/>
    <w:uiPriority w:val="9"/>
    <w:semiHidden/>
    <w:rsid w:val="001F7A55"/>
    <w:rPr>
      <w:rFonts w:cstheme="majorBidi"/>
      <w:color w:val="2F5496" w:themeColor="accent1" w:themeShade="BF"/>
      <w:sz w:val="24"/>
    </w:rPr>
  </w:style>
  <w:style w:type="character" w:customStyle="1" w:styleId="60">
    <w:name w:val="标题 6 字符"/>
    <w:basedOn w:val="a0"/>
    <w:link w:val="6"/>
    <w:uiPriority w:val="9"/>
    <w:semiHidden/>
    <w:rsid w:val="001F7A55"/>
    <w:rPr>
      <w:rFonts w:cstheme="majorBidi"/>
      <w:b/>
      <w:bCs/>
      <w:color w:val="2F5496" w:themeColor="accent1" w:themeShade="BF"/>
    </w:rPr>
  </w:style>
  <w:style w:type="character" w:customStyle="1" w:styleId="70">
    <w:name w:val="标题 7 字符"/>
    <w:basedOn w:val="a0"/>
    <w:link w:val="7"/>
    <w:uiPriority w:val="9"/>
    <w:semiHidden/>
    <w:rsid w:val="001F7A55"/>
    <w:rPr>
      <w:rFonts w:cstheme="majorBidi"/>
      <w:b/>
      <w:bCs/>
      <w:color w:val="595959" w:themeColor="text1" w:themeTint="A6"/>
    </w:rPr>
  </w:style>
  <w:style w:type="character" w:customStyle="1" w:styleId="80">
    <w:name w:val="标题 8 字符"/>
    <w:basedOn w:val="a0"/>
    <w:link w:val="8"/>
    <w:uiPriority w:val="9"/>
    <w:semiHidden/>
    <w:rsid w:val="001F7A55"/>
    <w:rPr>
      <w:rFonts w:cstheme="majorBidi"/>
      <w:color w:val="595959" w:themeColor="text1" w:themeTint="A6"/>
    </w:rPr>
  </w:style>
  <w:style w:type="character" w:customStyle="1" w:styleId="90">
    <w:name w:val="标题 9 字符"/>
    <w:basedOn w:val="a0"/>
    <w:link w:val="9"/>
    <w:uiPriority w:val="9"/>
    <w:semiHidden/>
    <w:rsid w:val="001F7A55"/>
    <w:rPr>
      <w:rFonts w:eastAsiaTheme="majorEastAsia" w:cstheme="majorBidi"/>
      <w:color w:val="595959" w:themeColor="text1" w:themeTint="A6"/>
    </w:rPr>
  </w:style>
  <w:style w:type="paragraph" w:styleId="a3">
    <w:name w:val="Title"/>
    <w:basedOn w:val="a"/>
    <w:next w:val="a"/>
    <w:link w:val="a4"/>
    <w:uiPriority w:val="10"/>
    <w:qFormat/>
    <w:rsid w:val="001F7A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A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A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A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A55"/>
    <w:pPr>
      <w:spacing w:before="160"/>
      <w:jc w:val="center"/>
    </w:pPr>
    <w:rPr>
      <w:i/>
      <w:iCs/>
      <w:color w:val="404040" w:themeColor="text1" w:themeTint="BF"/>
    </w:rPr>
  </w:style>
  <w:style w:type="character" w:customStyle="1" w:styleId="a8">
    <w:name w:val="引用 字符"/>
    <w:basedOn w:val="a0"/>
    <w:link w:val="a7"/>
    <w:uiPriority w:val="29"/>
    <w:rsid w:val="001F7A55"/>
    <w:rPr>
      <w:i/>
      <w:iCs/>
      <w:color w:val="404040" w:themeColor="text1" w:themeTint="BF"/>
    </w:rPr>
  </w:style>
  <w:style w:type="paragraph" w:styleId="a9">
    <w:name w:val="List Paragraph"/>
    <w:basedOn w:val="a"/>
    <w:uiPriority w:val="34"/>
    <w:qFormat/>
    <w:rsid w:val="001F7A55"/>
    <w:pPr>
      <w:ind w:left="720"/>
      <w:contextualSpacing/>
    </w:pPr>
  </w:style>
  <w:style w:type="character" w:styleId="aa">
    <w:name w:val="Intense Emphasis"/>
    <w:basedOn w:val="a0"/>
    <w:uiPriority w:val="21"/>
    <w:qFormat/>
    <w:rsid w:val="001F7A55"/>
    <w:rPr>
      <w:i/>
      <w:iCs/>
      <w:color w:val="2F5496" w:themeColor="accent1" w:themeShade="BF"/>
    </w:rPr>
  </w:style>
  <w:style w:type="paragraph" w:styleId="ab">
    <w:name w:val="Intense Quote"/>
    <w:basedOn w:val="a"/>
    <w:next w:val="a"/>
    <w:link w:val="ac"/>
    <w:uiPriority w:val="30"/>
    <w:qFormat/>
    <w:rsid w:val="001F7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A55"/>
    <w:rPr>
      <w:i/>
      <w:iCs/>
      <w:color w:val="2F5496" w:themeColor="accent1" w:themeShade="BF"/>
    </w:rPr>
  </w:style>
  <w:style w:type="character" w:styleId="ad">
    <w:name w:val="Intense Reference"/>
    <w:basedOn w:val="a0"/>
    <w:uiPriority w:val="32"/>
    <w:qFormat/>
    <w:rsid w:val="001F7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515</Characters>
  <Application>Microsoft Office Word</Application>
  <DocSecurity>0</DocSecurity>
  <Lines>24</Lines>
  <Paragraphs>15</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2025-04-20T13:46:00Z</dcterms:created>
  <dcterms:modified xsi:type="dcterms:W3CDTF">2025-04-20T13:46:00Z</dcterms:modified>
</cp:coreProperties>
</file>