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99F85" w14:textId="77777777" w:rsidR="001B2A9A" w:rsidRDefault="001B2A9A">
      <w:pPr>
        <w:rPr>
          <w:rFonts w:hint="eastAsia"/>
        </w:rPr>
      </w:pPr>
      <w:r>
        <w:rPr>
          <w:rFonts w:hint="eastAsia"/>
        </w:rPr>
        <w:t>耍的组词和的拼音</w:t>
      </w:r>
    </w:p>
    <w:p w14:paraId="39DB0153" w14:textId="77777777" w:rsidR="001B2A9A" w:rsidRDefault="001B2A9A">
      <w:pPr>
        <w:rPr>
          <w:rFonts w:hint="eastAsia"/>
        </w:rPr>
      </w:pPr>
      <w:r>
        <w:rPr>
          <w:rFonts w:hint="eastAsia"/>
        </w:rPr>
        <w:t>在汉语词汇的海洋中，"耍"字是一个颇为有趣的汉字，它不仅承载着丰富的文化内涵，还因为其多样的组合方式和独特的发音，成为语言学习者探索汉语魅力的一个重要窗口。"耍"字的拼音为 shuǎ，属于上声（第三声），这使得它的发音具有明显的升降调特征，读起来富有节奏感。</w:t>
      </w:r>
    </w:p>
    <w:p w14:paraId="11142280" w14:textId="77777777" w:rsidR="001B2A9A" w:rsidRDefault="001B2A9A">
      <w:pPr>
        <w:rPr>
          <w:rFonts w:hint="eastAsia"/>
        </w:rPr>
      </w:pPr>
    </w:p>
    <w:p w14:paraId="540783A6" w14:textId="77777777" w:rsidR="001B2A9A" w:rsidRDefault="001B2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7E446C" w14:textId="77777777" w:rsidR="001B2A9A" w:rsidRDefault="001B2A9A">
      <w:pPr>
        <w:rPr>
          <w:rFonts w:hint="eastAsia"/>
        </w:rPr>
      </w:pPr>
      <w:r>
        <w:rPr>
          <w:rFonts w:hint="eastAsia"/>
        </w:rPr>
        <w:t>耍的含义</w:t>
      </w:r>
    </w:p>
    <w:p w14:paraId="43F37524" w14:textId="77777777" w:rsidR="001B2A9A" w:rsidRDefault="001B2A9A">
      <w:pPr>
        <w:rPr>
          <w:rFonts w:hint="eastAsia"/>
        </w:rPr>
      </w:pPr>
      <w:r>
        <w:rPr>
          <w:rFonts w:hint="eastAsia"/>
        </w:rPr>
        <w:t>"耍"字的基本意思是玩、戏弄或表演。它可以表示一种轻松愉快的行为，如玩耍、嬉戏；也可以指一种带有欺骗性质的行为，比如耍手段。在特定的情境下，"耍"还有炫耀或者卖弄的意思，例如耍威风。由于"耍"的含义丰富多样，因此在不同的语境中使用时，往往能够表达出微妙而复杂的情感和意图。</w:t>
      </w:r>
    </w:p>
    <w:p w14:paraId="08950BA9" w14:textId="77777777" w:rsidR="001B2A9A" w:rsidRDefault="001B2A9A">
      <w:pPr>
        <w:rPr>
          <w:rFonts w:hint="eastAsia"/>
        </w:rPr>
      </w:pPr>
    </w:p>
    <w:p w14:paraId="161E63AC" w14:textId="77777777" w:rsidR="001B2A9A" w:rsidRDefault="001B2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844E7C" w14:textId="77777777" w:rsidR="001B2A9A" w:rsidRDefault="001B2A9A">
      <w:pPr>
        <w:rPr>
          <w:rFonts w:hint="eastAsia"/>
        </w:rPr>
      </w:pPr>
      <w:r>
        <w:rPr>
          <w:rFonts w:hint="eastAsia"/>
        </w:rPr>
        <w:t>耍的组词实例</w:t>
      </w:r>
    </w:p>
    <w:p w14:paraId="49C3BA5C" w14:textId="77777777" w:rsidR="001B2A9A" w:rsidRDefault="001B2A9A">
      <w:pPr>
        <w:rPr>
          <w:rFonts w:hint="eastAsia"/>
        </w:rPr>
      </w:pPr>
      <w:r>
        <w:rPr>
          <w:rFonts w:hint="eastAsia"/>
        </w:rPr>
        <w:t>与"耍"相关的词汇非常多，这里列举一些常见的例子：</w:t>
      </w:r>
    </w:p>
    <w:p w14:paraId="1848A4C6" w14:textId="77777777" w:rsidR="001B2A9A" w:rsidRDefault="001B2A9A">
      <w:pPr>
        <w:rPr>
          <w:rFonts w:hint="eastAsia"/>
        </w:rPr>
      </w:pPr>
    </w:p>
    <w:p w14:paraId="543B917C" w14:textId="77777777" w:rsidR="001B2A9A" w:rsidRDefault="001B2A9A">
      <w:pPr>
        <w:rPr>
          <w:rFonts w:hint="eastAsia"/>
        </w:rPr>
      </w:pPr>
      <w:r>
        <w:rPr>
          <w:rFonts w:hint="eastAsia"/>
        </w:rPr>
        <w:t xml:space="preserve"> -耍宝 (shuǎ bǎo): 通常用来形容一个人故意做出滑稽的动作或言语来逗人笑。</w:t>
      </w:r>
    </w:p>
    <w:p w14:paraId="6B526A0C" w14:textId="77777777" w:rsidR="001B2A9A" w:rsidRDefault="001B2A9A">
      <w:pPr>
        <w:rPr>
          <w:rFonts w:hint="eastAsia"/>
        </w:rPr>
      </w:pPr>
    </w:p>
    <w:p w14:paraId="54293767" w14:textId="77777777" w:rsidR="001B2A9A" w:rsidRDefault="001B2A9A">
      <w:pPr>
        <w:rPr>
          <w:rFonts w:hint="eastAsia"/>
        </w:rPr>
      </w:pPr>
      <w:r>
        <w:rPr>
          <w:rFonts w:hint="eastAsia"/>
        </w:rPr>
        <w:t xml:space="preserve"> -耍赖 (shuǎ lài): 意思是无理取闹，不肯承认错误或责任。</w:t>
      </w:r>
    </w:p>
    <w:p w14:paraId="33E7F59B" w14:textId="77777777" w:rsidR="001B2A9A" w:rsidRDefault="001B2A9A">
      <w:pPr>
        <w:rPr>
          <w:rFonts w:hint="eastAsia"/>
        </w:rPr>
      </w:pPr>
    </w:p>
    <w:p w14:paraId="1A57B052" w14:textId="77777777" w:rsidR="001B2A9A" w:rsidRDefault="001B2A9A">
      <w:pPr>
        <w:rPr>
          <w:rFonts w:hint="eastAsia"/>
        </w:rPr>
      </w:pPr>
      <w:r>
        <w:rPr>
          <w:rFonts w:hint="eastAsia"/>
        </w:rPr>
        <w:t xml:space="preserve"> -耍花招 (shuǎ huā zhāo): 表示用巧妙但可能不正当的方法达到目的。</w:t>
      </w:r>
    </w:p>
    <w:p w14:paraId="66D5209A" w14:textId="77777777" w:rsidR="001B2A9A" w:rsidRDefault="001B2A9A">
      <w:pPr>
        <w:rPr>
          <w:rFonts w:hint="eastAsia"/>
        </w:rPr>
      </w:pPr>
    </w:p>
    <w:p w14:paraId="46AED7E7" w14:textId="77777777" w:rsidR="001B2A9A" w:rsidRDefault="001B2A9A">
      <w:pPr>
        <w:rPr>
          <w:rFonts w:hint="eastAsia"/>
        </w:rPr>
      </w:pPr>
      <w:r>
        <w:rPr>
          <w:rFonts w:hint="eastAsia"/>
        </w:rPr>
        <w:t xml:space="preserve"> -耍猴 (shuǎ hóu): 这个词既可以字面理解为表演猴子，也可以比喻被人操纵或利用。</w:t>
      </w:r>
    </w:p>
    <w:p w14:paraId="01F4A698" w14:textId="77777777" w:rsidR="001B2A9A" w:rsidRDefault="001B2A9A">
      <w:pPr>
        <w:rPr>
          <w:rFonts w:hint="eastAsia"/>
        </w:rPr>
      </w:pPr>
    </w:p>
    <w:p w14:paraId="07864359" w14:textId="77777777" w:rsidR="001B2A9A" w:rsidRDefault="001B2A9A">
      <w:pPr>
        <w:rPr>
          <w:rFonts w:hint="eastAsia"/>
        </w:rPr>
      </w:pPr>
      <w:r>
        <w:rPr>
          <w:rFonts w:hint="eastAsia"/>
        </w:rPr>
        <w:t xml:space="preserve"> -耍脾气 (shuǎ pí qì): 描述某人在不满意时表现出的情绪化行为。</w:t>
      </w:r>
    </w:p>
    <w:p w14:paraId="555D1C6E" w14:textId="77777777" w:rsidR="001B2A9A" w:rsidRDefault="001B2A9A">
      <w:pPr>
        <w:rPr>
          <w:rFonts w:hint="eastAsia"/>
        </w:rPr>
      </w:pPr>
    </w:p>
    <w:p w14:paraId="7AB65EEC" w14:textId="77777777" w:rsidR="001B2A9A" w:rsidRDefault="001B2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BF3B9C" w14:textId="77777777" w:rsidR="001B2A9A" w:rsidRDefault="001B2A9A">
      <w:pPr>
        <w:rPr>
          <w:rFonts w:hint="eastAsia"/>
        </w:rPr>
      </w:pPr>
      <w:r>
        <w:rPr>
          <w:rFonts w:hint="eastAsia"/>
        </w:rPr>
        <w:t>文化视角下的耍</w:t>
      </w:r>
    </w:p>
    <w:p w14:paraId="4F82ADC9" w14:textId="77777777" w:rsidR="001B2A9A" w:rsidRDefault="001B2A9A">
      <w:pPr>
        <w:rPr>
          <w:rFonts w:hint="eastAsia"/>
        </w:rPr>
      </w:pPr>
      <w:r>
        <w:rPr>
          <w:rFonts w:hint="eastAsia"/>
        </w:rPr>
        <w:t>从文化角度来看，"耍"反映了中国人对于娱乐和人际关系的独特理解。在中国传统社会中，人们通过各种形式的“耍”来调节生活压力、增进人际交流，甚至传递情感信息。例如，传统的庙会活动中就有不少与“耍”有关的表演项目，像舞龙舞狮等，这些活动不仅是民众休闲娱乐的方式，也是传承民族文化的重要载体。</w:t>
      </w:r>
    </w:p>
    <w:p w14:paraId="56934395" w14:textId="77777777" w:rsidR="001B2A9A" w:rsidRDefault="001B2A9A">
      <w:pPr>
        <w:rPr>
          <w:rFonts w:hint="eastAsia"/>
        </w:rPr>
      </w:pPr>
    </w:p>
    <w:p w14:paraId="5FE042B4" w14:textId="77777777" w:rsidR="001B2A9A" w:rsidRDefault="001B2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787938EC" w14:textId="77777777" w:rsidR="001B2A9A" w:rsidRDefault="001B2A9A">
      <w:pPr>
        <w:rPr>
          <w:rFonts w:hint="eastAsia"/>
        </w:rPr>
      </w:pPr>
      <w:r>
        <w:rPr>
          <w:rFonts w:hint="eastAsia"/>
        </w:rPr>
        <w:t>最后的总结</w:t>
      </w:r>
    </w:p>
    <w:p w14:paraId="04655412" w14:textId="77777777" w:rsidR="001B2A9A" w:rsidRDefault="001B2A9A">
      <w:pPr>
        <w:rPr>
          <w:rFonts w:hint="eastAsia"/>
        </w:rPr>
      </w:pPr>
      <w:r>
        <w:rPr>
          <w:rFonts w:hint="eastAsia"/>
        </w:rPr>
        <w:t>“耍”的拼音为 shuǎ，它不仅是一个简单的动词，更是一个蕴含着深厚文化底蕴的语言符号。通过了解“耍”的不同组合及其背后的故事，我们可以更好地体会汉语的魅力所在，并且更加深刻地认识到语言作为文化交流桥梁的重要性。</w:t>
      </w:r>
    </w:p>
    <w:p w14:paraId="24824DFA" w14:textId="77777777" w:rsidR="001B2A9A" w:rsidRDefault="001B2A9A">
      <w:pPr>
        <w:rPr>
          <w:rFonts w:hint="eastAsia"/>
        </w:rPr>
      </w:pPr>
    </w:p>
    <w:p w14:paraId="40475A2D" w14:textId="77777777" w:rsidR="001B2A9A" w:rsidRDefault="001B2A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C1DBD7" w14:textId="35F62DC9" w:rsidR="00897E4F" w:rsidRDefault="00897E4F"/>
    <w:sectPr w:rsidR="00897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4F"/>
    <w:rsid w:val="001B2A9A"/>
    <w:rsid w:val="00897E4F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AF8060-878B-43B9-B946-7AB939C6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7E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E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E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E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E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E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E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E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E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7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7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7E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7E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7E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7E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7E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7E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7E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7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E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7E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7E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E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7E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7E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7E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