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B7594" w14:textId="77777777" w:rsidR="002B70BE" w:rsidRDefault="002B70BE">
      <w:pPr>
        <w:rPr>
          <w:rFonts w:hint="eastAsia"/>
        </w:rPr>
      </w:pPr>
    </w:p>
    <w:p w14:paraId="4B569C54" w14:textId="77777777" w:rsidR="002B70BE" w:rsidRDefault="002B70BE">
      <w:pPr>
        <w:rPr>
          <w:rFonts w:hint="eastAsia"/>
        </w:rPr>
      </w:pPr>
      <w:r>
        <w:rPr>
          <w:rFonts w:hint="eastAsia"/>
        </w:rPr>
        <w:t>耍的拼音部首组词</w:t>
      </w:r>
    </w:p>
    <w:p w14:paraId="390A3F5D" w14:textId="77777777" w:rsidR="002B70BE" w:rsidRDefault="002B70BE">
      <w:pPr>
        <w:rPr>
          <w:rFonts w:hint="eastAsia"/>
        </w:rPr>
      </w:pPr>
      <w:r>
        <w:rPr>
          <w:rFonts w:hint="eastAsia"/>
        </w:rPr>
        <w:t>耍，这个字在汉语中常常带有玩耍、表演等意义。耍字由“而”和“女”两部分组成，其中“而”作为声旁，“女”作为形旁，但这种构造更多地是在传统汉字学中讨论的内容。耍的拼音是shuǎ。接下来，我们将探讨关于“耍”的一些有趣的话题，包括它的部首以及可以组成的词语。</w:t>
      </w:r>
    </w:p>
    <w:p w14:paraId="49D6B5B1" w14:textId="77777777" w:rsidR="002B70BE" w:rsidRDefault="002B70BE">
      <w:pPr>
        <w:rPr>
          <w:rFonts w:hint="eastAsia"/>
        </w:rPr>
      </w:pPr>
    </w:p>
    <w:p w14:paraId="588A771C" w14:textId="77777777" w:rsidR="002B70BE" w:rsidRDefault="002B70BE">
      <w:pPr>
        <w:rPr>
          <w:rFonts w:hint="eastAsia"/>
        </w:rPr>
      </w:pPr>
      <w:r>
        <w:rPr>
          <w:rFonts w:hint="eastAsia"/>
        </w:rPr>
        <w:t xml:space="preserve"> </w:t>
      </w:r>
    </w:p>
    <w:p w14:paraId="0416DC09" w14:textId="77777777" w:rsidR="002B70BE" w:rsidRDefault="002B70BE">
      <w:pPr>
        <w:rPr>
          <w:rFonts w:hint="eastAsia"/>
        </w:rPr>
      </w:pPr>
      <w:r>
        <w:rPr>
          <w:rFonts w:hint="eastAsia"/>
        </w:rPr>
        <w:t>耍的部首探究</w:t>
      </w:r>
    </w:p>
    <w:p w14:paraId="43D900BF" w14:textId="77777777" w:rsidR="002B70BE" w:rsidRDefault="002B70BE">
      <w:pPr>
        <w:rPr>
          <w:rFonts w:hint="eastAsia"/>
        </w:rPr>
      </w:pPr>
      <w:r>
        <w:rPr>
          <w:rFonts w:hint="eastAsia"/>
        </w:rPr>
        <w:t>耍字的部首是“女”，这似乎与它所代表的意义没有直接的关系，但实际上反映了古代文化中对女性角色的一些刻板印象，即认为女性应该温柔、灵活，像舞蹈或玩耍般轻盈。不过，在现代社会，我们更倾向于从耍字的实际意义出发，理解为一种轻松愉快的状态或是技艺的表现形式。</w:t>
      </w:r>
    </w:p>
    <w:p w14:paraId="1A4FA553" w14:textId="77777777" w:rsidR="002B70BE" w:rsidRDefault="002B70BE">
      <w:pPr>
        <w:rPr>
          <w:rFonts w:hint="eastAsia"/>
        </w:rPr>
      </w:pPr>
    </w:p>
    <w:p w14:paraId="405EE450" w14:textId="77777777" w:rsidR="002B70BE" w:rsidRDefault="002B70BE">
      <w:pPr>
        <w:rPr>
          <w:rFonts w:hint="eastAsia"/>
        </w:rPr>
      </w:pPr>
      <w:r>
        <w:rPr>
          <w:rFonts w:hint="eastAsia"/>
        </w:rPr>
        <w:t xml:space="preserve"> </w:t>
      </w:r>
    </w:p>
    <w:p w14:paraId="58BFA6BA" w14:textId="77777777" w:rsidR="002B70BE" w:rsidRDefault="002B70BE">
      <w:pPr>
        <w:rPr>
          <w:rFonts w:hint="eastAsia"/>
        </w:rPr>
      </w:pPr>
      <w:r>
        <w:rPr>
          <w:rFonts w:hint="eastAsia"/>
        </w:rPr>
        <w:t>基于“耍”的组词示例</w:t>
      </w:r>
    </w:p>
    <w:p w14:paraId="0A315B26" w14:textId="77777777" w:rsidR="002B70BE" w:rsidRDefault="002B70BE">
      <w:pPr>
        <w:rPr>
          <w:rFonts w:hint="eastAsia"/>
        </w:rPr>
      </w:pPr>
      <w:r>
        <w:rPr>
          <w:rFonts w:hint="eastAsia"/>
        </w:rPr>
        <w:t>围绕着“耍”字，我们可以构建出许多生动有趣的词汇。例如，“玩耍”指的是儿童之间进行的游戏活动，象征着快乐和无忧无虑；“戏耍”则常用来描述人们通过巧妙的方式相互逗乐的情形，带有一种轻松幽默的氛围；还有“耍把戏”，这个词通常用于形容街头艺人的杂技表演，展示了技巧和娱乐性。这些词汇不仅丰富了我们的语言表达，也体现了不同场合下人们对“耍”的理解和运用。</w:t>
      </w:r>
    </w:p>
    <w:p w14:paraId="0140C501" w14:textId="77777777" w:rsidR="002B70BE" w:rsidRDefault="002B70BE">
      <w:pPr>
        <w:rPr>
          <w:rFonts w:hint="eastAsia"/>
        </w:rPr>
      </w:pPr>
    </w:p>
    <w:p w14:paraId="20FD38E6" w14:textId="77777777" w:rsidR="002B70BE" w:rsidRDefault="002B70BE">
      <w:pPr>
        <w:rPr>
          <w:rFonts w:hint="eastAsia"/>
        </w:rPr>
      </w:pPr>
      <w:r>
        <w:rPr>
          <w:rFonts w:hint="eastAsia"/>
        </w:rPr>
        <w:t xml:space="preserve"> </w:t>
      </w:r>
    </w:p>
    <w:p w14:paraId="2035438E" w14:textId="77777777" w:rsidR="002B70BE" w:rsidRDefault="002B70BE">
      <w:pPr>
        <w:rPr>
          <w:rFonts w:hint="eastAsia"/>
        </w:rPr>
      </w:pPr>
      <w:r>
        <w:rPr>
          <w:rFonts w:hint="eastAsia"/>
        </w:rPr>
        <w:t>耍文化的现代意义</w:t>
      </w:r>
    </w:p>
    <w:p w14:paraId="0427E0E6" w14:textId="77777777" w:rsidR="002B70BE" w:rsidRDefault="002B70BE">
      <w:pPr>
        <w:rPr>
          <w:rFonts w:hint="eastAsia"/>
        </w:rPr>
      </w:pPr>
      <w:r>
        <w:rPr>
          <w:rFonts w:hint="eastAsia"/>
        </w:rPr>
        <w:t>在当代社会，“耍”的概念已经超越了单纯的娱乐范畴，融入到了更广泛的文化生活中。无论是传统的节日庆典中的民俗表演，还是城市里的各类文化艺术展览，“耍”的精神都在以不同的形式展现出来。它鼓励人们在生活中寻找乐趣，享受过程，同时也强调了创造力和表现力的重要性。因此，“耍”不仅仅是孩子间的嬉戏，也是成年人释放压力、追求心灵愉悦的一种方式。</w:t>
      </w:r>
    </w:p>
    <w:p w14:paraId="510D6EE3" w14:textId="77777777" w:rsidR="002B70BE" w:rsidRDefault="002B70BE">
      <w:pPr>
        <w:rPr>
          <w:rFonts w:hint="eastAsia"/>
        </w:rPr>
      </w:pPr>
    </w:p>
    <w:p w14:paraId="0EAF5334" w14:textId="77777777" w:rsidR="002B70BE" w:rsidRDefault="002B70BE">
      <w:pPr>
        <w:rPr>
          <w:rFonts w:hint="eastAsia"/>
        </w:rPr>
      </w:pPr>
      <w:r>
        <w:rPr>
          <w:rFonts w:hint="eastAsia"/>
        </w:rPr>
        <w:t xml:space="preserve"> </w:t>
      </w:r>
    </w:p>
    <w:p w14:paraId="60DF5C71" w14:textId="77777777" w:rsidR="002B70BE" w:rsidRDefault="002B70BE">
      <w:pPr>
        <w:rPr>
          <w:rFonts w:hint="eastAsia"/>
        </w:rPr>
      </w:pPr>
      <w:r>
        <w:rPr>
          <w:rFonts w:hint="eastAsia"/>
        </w:rPr>
        <w:t>最后的总结</w:t>
      </w:r>
    </w:p>
    <w:p w14:paraId="7AFBE07F" w14:textId="77777777" w:rsidR="002B70BE" w:rsidRDefault="002B70BE">
      <w:pPr>
        <w:rPr>
          <w:rFonts w:hint="eastAsia"/>
        </w:rPr>
      </w:pPr>
      <w:r>
        <w:rPr>
          <w:rFonts w:hint="eastAsia"/>
        </w:rPr>
        <w:t>通过对“耍”的拼音、部首及其相关组词的学习，我们不仅能更好地掌握这一汉字的用法，还能深入理解其背后蕴含的文化价值和社会意义。耍，作为一种积极的生活态度，提醒我们在忙碌的生活中不忘寻找属于自己的那份轻松与快乐。</w:t>
      </w:r>
    </w:p>
    <w:p w14:paraId="5B0423DE" w14:textId="77777777" w:rsidR="002B70BE" w:rsidRDefault="002B70BE">
      <w:pPr>
        <w:rPr>
          <w:rFonts w:hint="eastAsia"/>
        </w:rPr>
      </w:pPr>
    </w:p>
    <w:p w14:paraId="77DD6660" w14:textId="77777777" w:rsidR="002B70BE" w:rsidRDefault="002B70BE">
      <w:pPr>
        <w:rPr>
          <w:rFonts w:hint="eastAsia"/>
        </w:rPr>
      </w:pPr>
      <w:r>
        <w:rPr>
          <w:rFonts w:hint="eastAsia"/>
        </w:rPr>
        <w:t xml:space="preserve"> </w:t>
      </w:r>
    </w:p>
    <w:p w14:paraId="2ECA2B08" w14:textId="77777777" w:rsidR="002B70BE" w:rsidRDefault="002B70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E34721" w14:textId="2FE63D4B" w:rsidR="00DE0A6B" w:rsidRDefault="00DE0A6B"/>
    <w:sectPr w:rsidR="00DE0A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A6B"/>
    <w:rsid w:val="002B70BE"/>
    <w:rsid w:val="00C81CC0"/>
    <w:rsid w:val="00DE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C8EF82-7C58-4639-855B-3229A8192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0A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0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0A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0A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0A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0A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0A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0A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0A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0A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0A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0A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0A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0A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0A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0A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0A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0A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0A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0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0A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0A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0A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0A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0A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0A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0A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0A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0A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