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9191" w14:textId="77777777" w:rsidR="00F133D4" w:rsidRDefault="00F133D4">
      <w:pPr>
        <w:rPr>
          <w:rFonts w:hint="eastAsia"/>
        </w:rPr>
      </w:pPr>
    </w:p>
    <w:p w14:paraId="51D4189F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数字媒体的拼音怎么写</w:t>
      </w:r>
    </w:p>
    <w:p w14:paraId="26C55239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数字媒体，在汉语中的拼音是“shù zì méi tǐ”。它是一个涵盖范围广泛的术语，用来描述使用数字技术来创建、存储、处理和分发信息的各种媒介形式。随着信息技术的发展，数字媒体已经成为我们日常生活中不可或缺的一部分，从社交媒体到在线视频平台，再到各种类型的数字艺术作品。</w:t>
      </w:r>
    </w:p>
    <w:p w14:paraId="67652E80" w14:textId="77777777" w:rsidR="00F133D4" w:rsidRDefault="00F133D4">
      <w:pPr>
        <w:rPr>
          <w:rFonts w:hint="eastAsia"/>
        </w:rPr>
      </w:pPr>
    </w:p>
    <w:p w14:paraId="6D4ABF22" w14:textId="77777777" w:rsidR="00F133D4" w:rsidRDefault="00F13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5A0E8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数字媒体的定义与范畴</w:t>
      </w:r>
    </w:p>
    <w:p w14:paraId="271EC7B9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包括但不限于文本、图像、音频和视频等多种格式的信息。这些内容通过互联网、移动网络和其他数字通信工具进行传播。在现代社会中，数字媒体不仅改变了人们获取信息的方式，也影响了传统媒体如报纸、电视和广播等的运营模式。随着智能手机和平板电脑等移动设备的普及，数字媒体的应用场景变得更加多样化和便捷化。</w:t>
      </w:r>
    </w:p>
    <w:p w14:paraId="65631EAC" w14:textId="77777777" w:rsidR="00F133D4" w:rsidRDefault="00F133D4">
      <w:pPr>
        <w:rPr>
          <w:rFonts w:hint="eastAsia"/>
        </w:rPr>
      </w:pPr>
    </w:p>
    <w:p w14:paraId="5E866810" w14:textId="77777777" w:rsidR="00F133D4" w:rsidRDefault="00F13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87F63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数字媒体的发展历程</w:t>
      </w:r>
    </w:p>
    <w:p w14:paraId="664AF23B" w14:textId="77777777" w:rsidR="00F133D4" w:rsidRDefault="00F133D4">
      <w:pPr>
        <w:rPr>
          <w:rFonts w:hint="eastAsia"/>
        </w:rPr>
      </w:pPr>
      <w:r>
        <w:rPr>
          <w:rFonts w:hint="eastAsia"/>
        </w:rPr>
        <w:t>自20世纪末以来，随着计算机技术和互联网的快速发展，数字媒体开始逐渐取代传统的模拟媒体形式。早期的数字媒体主要集中在文字和简单图形上，但随着技术的进步，如今已经可以支持高清视频、虚拟现实(VR)和增强现实(AR)等高级应用。这种演变不仅提高了用户体验的质量，也为创作者提供了更多的表达自由和创新空间。</w:t>
      </w:r>
    </w:p>
    <w:p w14:paraId="5E675699" w14:textId="77777777" w:rsidR="00F133D4" w:rsidRDefault="00F133D4">
      <w:pPr>
        <w:rPr>
          <w:rFonts w:hint="eastAsia"/>
        </w:rPr>
      </w:pPr>
    </w:p>
    <w:p w14:paraId="5EA21FBA" w14:textId="77777777" w:rsidR="00F133D4" w:rsidRDefault="00F13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14563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数字媒体对社会的影响</w:t>
      </w:r>
    </w:p>
    <w:p w14:paraId="3CEC8BB9" w14:textId="77777777" w:rsidR="00F133D4" w:rsidRDefault="00F133D4">
      <w:pPr>
        <w:rPr>
          <w:rFonts w:hint="eastAsia"/>
        </w:rPr>
      </w:pPr>
      <w:r>
        <w:rPr>
          <w:rFonts w:hint="eastAsia"/>
        </w:rPr>
        <w:t>数字媒体极大地丰富了人们的文化生活和社会交流方式。一方面，它让信息的获取变得更加快捷和方便，促进了知识的传播；另一方面，数字媒体也为个人表达提供了广阔的平台，使得更多人能够参与到公共讨论中来。然而，数字媒体的普及也带来了一些挑战，比如隐私保护问题、虚假信息的传播以及网络安全威胁等。</w:t>
      </w:r>
    </w:p>
    <w:p w14:paraId="2AAB96E8" w14:textId="77777777" w:rsidR="00F133D4" w:rsidRDefault="00F133D4">
      <w:pPr>
        <w:rPr>
          <w:rFonts w:hint="eastAsia"/>
        </w:rPr>
      </w:pPr>
    </w:p>
    <w:p w14:paraId="217FEE85" w14:textId="77777777" w:rsidR="00F133D4" w:rsidRDefault="00F13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A6BE0" w14:textId="77777777" w:rsidR="00F133D4" w:rsidRDefault="00F133D4">
      <w:pPr>
        <w:rPr>
          <w:rFonts w:hint="eastAsia"/>
        </w:rPr>
      </w:pPr>
      <w:r>
        <w:rPr>
          <w:rFonts w:hint="eastAsia"/>
        </w:rPr>
        <w:t>未来展望</w:t>
      </w:r>
    </w:p>
    <w:p w14:paraId="4B1A034C" w14:textId="77777777" w:rsidR="00F133D4" w:rsidRDefault="00F133D4">
      <w:pPr>
        <w:rPr>
          <w:rFonts w:hint="eastAsia"/>
        </w:rPr>
      </w:pPr>
      <w:r>
        <w:rPr>
          <w:rFonts w:hint="eastAsia"/>
        </w:rPr>
        <w:t>随着5G技术的推广和人工智能的发展，数字媒体有望迎来新的变革。更快的网络速度和更低的延迟将使实时互动体验更加流畅，而AI技术则可能为内容创作和个性化推荐带来革命性的变化。尽管面临诸多挑战，但数字媒体无疑将继续推动社会进步，并成为连接世界的重要桥梁。</w:t>
      </w:r>
    </w:p>
    <w:p w14:paraId="730283F1" w14:textId="77777777" w:rsidR="00F133D4" w:rsidRDefault="00F133D4">
      <w:pPr>
        <w:rPr>
          <w:rFonts w:hint="eastAsia"/>
        </w:rPr>
      </w:pPr>
    </w:p>
    <w:p w14:paraId="2741ED01" w14:textId="77777777" w:rsidR="00F133D4" w:rsidRDefault="00F13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F0BA2" w14:textId="77777777" w:rsidR="00F133D4" w:rsidRDefault="00F13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52177" w14:textId="272DF790" w:rsidR="00945B86" w:rsidRDefault="00945B86"/>
    <w:sectPr w:rsidR="0094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6"/>
    <w:rsid w:val="00945B86"/>
    <w:rsid w:val="00C81CC0"/>
    <w:rsid w:val="00F1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D4779-B9E9-4383-94E7-9860E0F7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