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B72F" w14:textId="77777777" w:rsidR="00EF00AD" w:rsidRDefault="00EF00AD">
      <w:pPr>
        <w:rPr>
          <w:rFonts w:hint="eastAsia"/>
        </w:rPr>
      </w:pPr>
      <w:r>
        <w:rPr>
          <w:rFonts w:hint="eastAsia"/>
        </w:rPr>
        <w:t>双洎河的拼音是什么</w:t>
      </w:r>
    </w:p>
    <w:p w14:paraId="55BB0148" w14:textId="77777777" w:rsidR="00EF00AD" w:rsidRDefault="00EF00AD">
      <w:pPr>
        <w:rPr>
          <w:rFonts w:hint="eastAsia"/>
        </w:rPr>
      </w:pPr>
      <w:r>
        <w:rPr>
          <w:rFonts w:hint="eastAsia"/>
        </w:rPr>
        <w:t>双洎河，这一名称对于许多人来说可能略显陌生，其拼音为“Shuāng Jì Hé”。这条河流位于中国河南省境内，是淮河的一条支流。它不仅承载着流域内人们的日常生活用水需求，也见证了这片土地上无数的历史变迁和文化传承。</w:t>
      </w:r>
    </w:p>
    <w:p w14:paraId="1471FDF7" w14:textId="77777777" w:rsidR="00EF00AD" w:rsidRDefault="00EF00AD">
      <w:pPr>
        <w:rPr>
          <w:rFonts w:hint="eastAsia"/>
        </w:rPr>
      </w:pPr>
    </w:p>
    <w:p w14:paraId="57DB9FCE" w14:textId="77777777" w:rsidR="00EF00AD" w:rsidRDefault="00EF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E9E6" w14:textId="77777777" w:rsidR="00EF00AD" w:rsidRDefault="00EF00AD">
      <w:pPr>
        <w:rPr>
          <w:rFonts w:hint="eastAsia"/>
        </w:rPr>
      </w:pPr>
      <w:r>
        <w:rPr>
          <w:rFonts w:hint="eastAsia"/>
        </w:rPr>
        <w:t>地理位置与流域概况</w:t>
      </w:r>
    </w:p>
    <w:p w14:paraId="2C8493A8" w14:textId="77777777" w:rsidR="00EF00AD" w:rsidRDefault="00EF00AD">
      <w:pPr>
        <w:rPr>
          <w:rFonts w:hint="eastAsia"/>
        </w:rPr>
      </w:pPr>
      <w:r>
        <w:rPr>
          <w:rFonts w:hint="eastAsia"/>
        </w:rPr>
        <w:t>双洎河发源于河南省郑州市新郑市南部山区，全长约158公里，流域面积达1600平方公里。河流自西南向东北蜿蜒流淌，最终汇入颍河，再由颍河注入淮河。沿途经过多个乡镇，滋润了大片肥沃的土地，成为当地农业灌溉的重要水源之一。</w:t>
      </w:r>
    </w:p>
    <w:p w14:paraId="1EDCD18C" w14:textId="77777777" w:rsidR="00EF00AD" w:rsidRDefault="00EF00AD">
      <w:pPr>
        <w:rPr>
          <w:rFonts w:hint="eastAsia"/>
        </w:rPr>
      </w:pPr>
    </w:p>
    <w:p w14:paraId="2A075F30" w14:textId="77777777" w:rsidR="00EF00AD" w:rsidRDefault="00EF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16DDE" w14:textId="77777777" w:rsidR="00EF00AD" w:rsidRDefault="00EF00AD">
      <w:pPr>
        <w:rPr>
          <w:rFonts w:hint="eastAsia"/>
        </w:rPr>
      </w:pPr>
      <w:r>
        <w:rPr>
          <w:rFonts w:hint="eastAsia"/>
        </w:rPr>
        <w:t>历史沿革与文化意义</w:t>
      </w:r>
    </w:p>
    <w:p w14:paraId="02123FAA" w14:textId="77777777" w:rsidR="00EF00AD" w:rsidRDefault="00EF00AD">
      <w:pPr>
        <w:rPr>
          <w:rFonts w:hint="eastAsia"/>
        </w:rPr>
      </w:pPr>
      <w:r>
        <w:rPr>
          <w:rFonts w:hint="eastAsia"/>
        </w:rPr>
        <w:t>历史上，双洎河流域曾是华夏文明的重要发祥地之一，这里孕育了丰富的文化遗产。据文献记载，早在新石器时代晚期，此地就有人类活动的痕迹。随着岁月的流转，双洎河两岸逐渐形成了独特的地域文化特色，如传统的农耕习俗、民间艺术等，无不体现着先民们的智慧结晶。</w:t>
      </w:r>
    </w:p>
    <w:p w14:paraId="3BBDC7E1" w14:textId="77777777" w:rsidR="00EF00AD" w:rsidRDefault="00EF00AD">
      <w:pPr>
        <w:rPr>
          <w:rFonts w:hint="eastAsia"/>
        </w:rPr>
      </w:pPr>
    </w:p>
    <w:p w14:paraId="5F0787E3" w14:textId="77777777" w:rsidR="00EF00AD" w:rsidRDefault="00EF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EFD9F" w14:textId="77777777" w:rsidR="00EF00AD" w:rsidRDefault="00EF00AD">
      <w:pPr>
        <w:rPr>
          <w:rFonts w:hint="eastAsia"/>
        </w:rPr>
      </w:pPr>
      <w:r>
        <w:rPr>
          <w:rFonts w:hint="eastAsia"/>
        </w:rPr>
        <w:t>生态环境保护</w:t>
      </w:r>
    </w:p>
    <w:p w14:paraId="79F25F74" w14:textId="77777777" w:rsidR="00EF00AD" w:rsidRDefault="00EF00AD">
      <w:pPr>
        <w:rPr>
          <w:rFonts w:hint="eastAsia"/>
        </w:rPr>
      </w:pPr>
      <w:r>
        <w:rPr>
          <w:rFonts w:hint="eastAsia"/>
        </w:rPr>
        <w:t>近年来，随着经济的发展和社会的进步，人们越来越重视对自然环境的保护。针对双洎河的治理工作也在稳步推进中，包括水质改善、河道整治以及周边生态修复等多项措施。通过这些努力，如今的双洎河不仅保持了良好的水文条件，而且成为了鸟类栖息的好地方，生物多样性得到了有效维护。</w:t>
      </w:r>
    </w:p>
    <w:p w14:paraId="06C6423D" w14:textId="77777777" w:rsidR="00EF00AD" w:rsidRDefault="00EF00AD">
      <w:pPr>
        <w:rPr>
          <w:rFonts w:hint="eastAsia"/>
        </w:rPr>
      </w:pPr>
    </w:p>
    <w:p w14:paraId="1EBB47E1" w14:textId="77777777" w:rsidR="00EF00AD" w:rsidRDefault="00EF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541F1" w14:textId="77777777" w:rsidR="00EF00AD" w:rsidRDefault="00EF00AD">
      <w:pPr>
        <w:rPr>
          <w:rFonts w:hint="eastAsia"/>
        </w:rPr>
      </w:pPr>
      <w:r>
        <w:rPr>
          <w:rFonts w:hint="eastAsia"/>
        </w:rPr>
        <w:t>现代作用与发展前景</w:t>
      </w:r>
    </w:p>
    <w:p w14:paraId="3F652736" w14:textId="77777777" w:rsidR="00EF00AD" w:rsidRDefault="00EF00AD">
      <w:pPr>
        <w:rPr>
          <w:rFonts w:hint="eastAsia"/>
        </w:rPr>
      </w:pPr>
      <w:r>
        <w:rPr>
          <w:rFonts w:hint="eastAsia"/>
        </w:rPr>
        <w:t>在现代社会，双洎河除了继续发挥其传统的供水和灌溉功能外，还被赋予了更多新的使命。例如，当地政府正在规划将双洎河打造成为一个集休闲旅游、科普教育为一体的综合性景区，以此来促进区域经济发展和文化交流。可以预见，在不久的将来，这条古老的河流将以更加迷人的姿态展现在世人面前。</w:t>
      </w:r>
    </w:p>
    <w:p w14:paraId="1871E04D" w14:textId="77777777" w:rsidR="00EF00AD" w:rsidRDefault="00EF00AD">
      <w:pPr>
        <w:rPr>
          <w:rFonts w:hint="eastAsia"/>
        </w:rPr>
      </w:pPr>
    </w:p>
    <w:p w14:paraId="73B6E8EC" w14:textId="77777777" w:rsidR="00EF00AD" w:rsidRDefault="00EF00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76E4C" w14:textId="77777777" w:rsidR="00EF00AD" w:rsidRDefault="00EF00AD">
      <w:pPr>
        <w:rPr>
          <w:rFonts w:hint="eastAsia"/>
        </w:rPr>
      </w:pPr>
      <w:r>
        <w:rPr>
          <w:rFonts w:hint="eastAsia"/>
        </w:rPr>
        <w:t>最后的总结</w:t>
      </w:r>
    </w:p>
    <w:p w14:paraId="79295F0B" w14:textId="77777777" w:rsidR="00EF00AD" w:rsidRDefault="00EF00AD">
      <w:pPr>
        <w:rPr>
          <w:rFonts w:hint="eastAsia"/>
        </w:rPr>
      </w:pPr>
      <w:r>
        <w:rPr>
          <w:rFonts w:hint="eastAsia"/>
        </w:rPr>
        <w:t>双洎河不仅是河南省内一条重要的地理标志，更是一部记录着人类文明进程的活史书。它的拼音虽然简单，但背后所蕴含的意义却是深远而丰富的。希望随着社会各界的关注和支持，这条美丽的河流能够永远清澈奔腾，继续书写属于自己的辉煌篇章。</w:t>
      </w:r>
    </w:p>
    <w:p w14:paraId="2ADFCD4F" w14:textId="77777777" w:rsidR="00EF00AD" w:rsidRDefault="00EF00AD">
      <w:pPr>
        <w:rPr>
          <w:rFonts w:hint="eastAsia"/>
        </w:rPr>
      </w:pPr>
    </w:p>
    <w:p w14:paraId="71CF2162" w14:textId="77777777" w:rsidR="00EF00AD" w:rsidRDefault="00EF00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A78F8" w14:textId="66D418FA" w:rsidR="00147B0C" w:rsidRDefault="00147B0C"/>
    <w:sectPr w:rsidR="0014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0C"/>
    <w:rsid w:val="00147B0C"/>
    <w:rsid w:val="00C81CC0"/>
    <w:rsid w:val="00E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3A176-BAC0-4580-A41F-023870A9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