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2E54" w14:textId="77777777" w:rsidR="00EA22EF" w:rsidRDefault="00EA22EF">
      <w:pPr>
        <w:rPr>
          <w:rFonts w:hint="eastAsia"/>
        </w:rPr>
      </w:pPr>
      <w:r>
        <w:rPr>
          <w:rFonts w:hint="eastAsia"/>
        </w:rPr>
        <w:t>雄Ying：天空的王者</w:t>
      </w:r>
    </w:p>
    <w:p w14:paraId="25E95B90" w14:textId="77777777" w:rsidR="00EA22EF" w:rsidRDefault="00EA22EF">
      <w:pPr>
        <w:rPr>
          <w:rFonts w:hint="eastAsia"/>
        </w:rPr>
      </w:pPr>
      <w:r>
        <w:rPr>
          <w:rFonts w:hint="eastAsia"/>
        </w:rPr>
        <w:t>在广袤无垠的蓝天之下，有一种生物以其卓越的姿态统治着这片领域。雄鹰，这一名称中的“鹰”字读作轻声，仿佛大自然赋予它一种特殊的音韵，使其在中文语言中也显得与众不同。雄鹰，是力量、自由和智慧的象征，它们以矫健的身姿和锐利的目光，成为了天空中无可争议的王者。</w:t>
      </w:r>
    </w:p>
    <w:p w14:paraId="0216EC73" w14:textId="77777777" w:rsidR="00EA22EF" w:rsidRDefault="00EA22EF">
      <w:pPr>
        <w:rPr>
          <w:rFonts w:hint="eastAsia"/>
        </w:rPr>
      </w:pPr>
    </w:p>
    <w:p w14:paraId="0C271D38" w14:textId="77777777" w:rsidR="00EA22EF" w:rsidRDefault="00EA2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72EEF" w14:textId="77777777" w:rsidR="00EA22EF" w:rsidRDefault="00EA22EF">
      <w:pPr>
        <w:rPr>
          <w:rFonts w:hint="eastAsia"/>
        </w:rPr>
      </w:pPr>
      <w:r>
        <w:rPr>
          <w:rFonts w:hint="eastAsia"/>
        </w:rPr>
        <w:t>雄Ying的生存智慧</w:t>
      </w:r>
    </w:p>
    <w:p w14:paraId="6533EC43" w14:textId="77777777" w:rsidR="00EA22EF" w:rsidRDefault="00EA22EF">
      <w:pPr>
        <w:rPr>
          <w:rFonts w:hint="eastAsia"/>
        </w:rPr>
      </w:pPr>
      <w:r>
        <w:rPr>
          <w:rFonts w:hint="eastAsia"/>
        </w:rPr>
        <w:t>雄鹰拥有适应高空生活的独特技能。它们的视力极其敏锐，可以在数千米的高空发现地面上的小型猎物。当锁定目标后，雄鹰会收起翅膀，像一支离弦之箭般俯冲而下，以惊人的速度捕捉猎物。这种狩猎技巧不仅依赖于其出色的视觉能力，还与雄鹰对气流的精确掌控有关。雄鹰利用热气流上升的力量，可以轻松地翱翔天际，节省体力的同时还能保持高度警觉。</w:t>
      </w:r>
    </w:p>
    <w:p w14:paraId="39703D09" w14:textId="77777777" w:rsidR="00EA22EF" w:rsidRDefault="00EA22EF">
      <w:pPr>
        <w:rPr>
          <w:rFonts w:hint="eastAsia"/>
        </w:rPr>
      </w:pPr>
    </w:p>
    <w:p w14:paraId="0392B43F" w14:textId="77777777" w:rsidR="00EA22EF" w:rsidRDefault="00EA2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04141" w14:textId="77777777" w:rsidR="00EA22EF" w:rsidRDefault="00EA22EF">
      <w:pPr>
        <w:rPr>
          <w:rFonts w:hint="eastAsia"/>
        </w:rPr>
      </w:pPr>
      <w:r>
        <w:rPr>
          <w:rFonts w:hint="eastAsia"/>
        </w:rPr>
        <w:t>雄Ying的社会结构</w:t>
      </w:r>
    </w:p>
    <w:p w14:paraId="1102E81C" w14:textId="77777777" w:rsidR="00EA22EF" w:rsidRDefault="00EA22EF">
      <w:pPr>
        <w:rPr>
          <w:rFonts w:hint="eastAsia"/>
        </w:rPr>
      </w:pPr>
      <w:r>
        <w:rPr>
          <w:rFonts w:hint="eastAsia"/>
        </w:rPr>
        <w:t>尽管雄鹰看起来孤独且独立，但它们也有自己的社交模式。通常情况下，成年雄鹰会单独或成对活动，但在繁殖季节，它们则会寻找伴侣共同筑巢育雏。雄鹰会选择安全隐蔽的地方建立巢穴，并用树枝和柔软的材料精心打造一个温暖舒适的家。每对雄鹰都会悉心照料幼鸟，直到它们能够独自飞翔为止。</w:t>
      </w:r>
    </w:p>
    <w:p w14:paraId="0DD96852" w14:textId="77777777" w:rsidR="00EA22EF" w:rsidRDefault="00EA22EF">
      <w:pPr>
        <w:rPr>
          <w:rFonts w:hint="eastAsia"/>
        </w:rPr>
      </w:pPr>
    </w:p>
    <w:p w14:paraId="2358C630" w14:textId="77777777" w:rsidR="00EA22EF" w:rsidRDefault="00EA2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12A9C" w14:textId="77777777" w:rsidR="00EA22EF" w:rsidRDefault="00EA22EF">
      <w:pPr>
        <w:rPr>
          <w:rFonts w:hint="eastAsia"/>
        </w:rPr>
      </w:pPr>
      <w:r>
        <w:rPr>
          <w:rFonts w:hint="eastAsia"/>
        </w:rPr>
        <w:t>雄Ying的文化意义</w:t>
      </w:r>
    </w:p>
    <w:p w14:paraId="27911BA5" w14:textId="77777777" w:rsidR="00EA22EF" w:rsidRDefault="00EA22EF">
      <w:pPr>
        <w:rPr>
          <w:rFonts w:hint="eastAsia"/>
        </w:rPr>
      </w:pPr>
      <w:r>
        <w:rPr>
          <w:rFonts w:hint="eastAsia"/>
        </w:rPr>
        <w:t>自古以来，雄鹰就在人类文化中占有重要地位。从古代神话到现代文学作品，雄鹰的形象常常被用来代表勇气、力量和高贵品质。许多民族还将雄鹰视为神灵的使者，认为它是连接人间与天堂之间的桥梁。在一些地区，放飞雄鹰也是传统体育项目之一，体现了人们对自然界的崇敬之情。</w:t>
      </w:r>
    </w:p>
    <w:p w14:paraId="5D02C391" w14:textId="77777777" w:rsidR="00EA22EF" w:rsidRDefault="00EA22EF">
      <w:pPr>
        <w:rPr>
          <w:rFonts w:hint="eastAsia"/>
        </w:rPr>
      </w:pPr>
    </w:p>
    <w:p w14:paraId="29C4365B" w14:textId="77777777" w:rsidR="00EA22EF" w:rsidRDefault="00EA2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27AE9" w14:textId="77777777" w:rsidR="00EA22EF" w:rsidRDefault="00EA22EF">
      <w:pPr>
        <w:rPr>
          <w:rFonts w:hint="eastAsia"/>
        </w:rPr>
      </w:pPr>
      <w:r>
        <w:rPr>
          <w:rFonts w:hint="eastAsia"/>
        </w:rPr>
        <w:t>雄Ying的未来展望</w:t>
      </w:r>
    </w:p>
    <w:p w14:paraId="6BB8B06A" w14:textId="77777777" w:rsidR="00EA22EF" w:rsidRDefault="00EA22EF">
      <w:pPr>
        <w:rPr>
          <w:rFonts w:hint="eastAsia"/>
        </w:rPr>
      </w:pPr>
      <w:r>
        <w:rPr>
          <w:rFonts w:hint="eastAsia"/>
        </w:rPr>
        <w:t>随着环境保护意识的提高，越来越多的人开始关注野生动植物的保护工作。对于雄鹰来说，这意味着它们赖以生存的栖息环境得到了更好的维护和发展空间。我们相信，在全社会共同努力下，这些天空中的王者将继续展翅高飞，为我们的世界增添一抹亮丽的风景线。</w:t>
      </w:r>
    </w:p>
    <w:p w14:paraId="771C9BCD" w14:textId="77777777" w:rsidR="00EA22EF" w:rsidRDefault="00EA22EF">
      <w:pPr>
        <w:rPr>
          <w:rFonts w:hint="eastAsia"/>
        </w:rPr>
      </w:pPr>
    </w:p>
    <w:p w14:paraId="3C2F985B" w14:textId="77777777" w:rsidR="00EA22EF" w:rsidRDefault="00EA2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53414" w14:textId="1F91ECA1" w:rsidR="000C58D3" w:rsidRDefault="000C58D3"/>
    <w:sectPr w:rsidR="000C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D3"/>
    <w:rsid w:val="000C58D3"/>
    <w:rsid w:val="00D564E1"/>
    <w:rsid w:val="00E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141E6-543F-4F0B-8331-EA7FA9BE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