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96142" w14:textId="77777777" w:rsidR="005A081A" w:rsidRDefault="005A081A">
      <w:pPr>
        <w:rPr>
          <w:rFonts w:hint="eastAsia"/>
        </w:rPr>
      </w:pPr>
    </w:p>
    <w:p w14:paraId="0F3C19C1" w14:textId="77777777" w:rsidR="005A081A" w:rsidRDefault="005A081A">
      <w:pPr>
        <w:rPr>
          <w:rFonts w:hint="eastAsia"/>
        </w:rPr>
      </w:pPr>
      <w:r>
        <w:rPr>
          <w:rFonts w:hint="eastAsia"/>
        </w:rPr>
        <w:t>贮蓄的意思的拼音</w:t>
      </w:r>
    </w:p>
    <w:p w14:paraId="25F34ED4" w14:textId="77777777" w:rsidR="005A081A" w:rsidRDefault="005A081A">
      <w:pPr>
        <w:rPr>
          <w:rFonts w:hint="eastAsia"/>
        </w:rPr>
      </w:pPr>
      <w:r>
        <w:rPr>
          <w:rFonts w:hint="eastAsia"/>
        </w:rPr>
        <w:t>“贮蓄”的拼音是“zhù xù”，其中“贮”读作第四声，意为存储、积聚；“蓄”同样读作第四声，指的是积蓄、积累。这个词语通常用来描述金钱、物资等的储存和积累过程，是一个在日常生活中广泛应用的概念。</w:t>
      </w:r>
    </w:p>
    <w:p w14:paraId="32C3E8CD" w14:textId="77777777" w:rsidR="005A081A" w:rsidRDefault="005A081A">
      <w:pPr>
        <w:rPr>
          <w:rFonts w:hint="eastAsia"/>
        </w:rPr>
      </w:pPr>
    </w:p>
    <w:p w14:paraId="048A5C15" w14:textId="77777777" w:rsidR="005A081A" w:rsidRDefault="005A081A">
      <w:pPr>
        <w:rPr>
          <w:rFonts w:hint="eastAsia"/>
        </w:rPr>
      </w:pPr>
      <w:r>
        <w:rPr>
          <w:rFonts w:hint="eastAsia"/>
        </w:rPr>
        <w:t xml:space="preserve"> </w:t>
      </w:r>
    </w:p>
    <w:p w14:paraId="243AF29F" w14:textId="77777777" w:rsidR="005A081A" w:rsidRDefault="005A081A">
      <w:pPr>
        <w:rPr>
          <w:rFonts w:hint="eastAsia"/>
        </w:rPr>
      </w:pPr>
      <w:r>
        <w:rPr>
          <w:rFonts w:hint="eastAsia"/>
        </w:rPr>
        <w:t>贮蓄的意义</w:t>
      </w:r>
    </w:p>
    <w:p w14:paraId="6AC9A6A3" w14:textId="77777777" w:rsidR="005A081A" w:rsidRDefault="005A081A">
      <w:pPr>
        <w:rPr>
          <w:rFonts w:hint="eastAsia"/>
        </w:rPr>
      </w:pPr>
      <w:r>
        <w:rPr>
          <w:rFonts w:hint="eastAsia"/>
        </w:rPr>
        <w:t>贮蓄不仅仅是一个经济行为，更是一种生活态度。通过合理地贮蓄，个人或家庭可以应对未来可能出现的各种情况，比如突发的医疗费用、子女教育经费或是退休后的生活保障。对于企业来说，贮蓄也意味着保留一部分利润作为发展基金，用于未来的扩展或者抵御市场波动带来的风险。</w:t>
      </w:r>
    </w:p>
    <w:p w14:paraId="154C6613" w14:textId="77777777" w:rsidR="005A081A" w:rsidRDefault="005A081A">
      <w:pPr>
        <w:rPr>
          <w:rFonts w:hint="eastAsia"/>
        </w:rPr>
      </w:pPr>
    </w:p>
    <w:p w14:paraId="77B0F9F8" w14:textId="77777777" w:rsidR="005A081A" w:rsidRDefault="005A081A">
      <w:pPr>
        <w:rPr>
          <w:rFonts w:hint="eastAsia"/>
        </w:rPr>
      </w:pPr>
      <w:r>
        <w:rPr>
          <w:rFonts w:hint="eastAsia"/>
        </w:rPr>
        <w:t xml:space="preserve"> </w:t>
      </w:r>
    </w:p>
    <w:p w14:paraId="56676304" w14:textId="77777777" w:rsidR="005A081A" w:rsidRDefault="005A081A">
      <w:pPr>
        <w:rPr>
          <w:rFonts w:hint="eastAsia"/>
        </w:rPr>
      </w:pPr>
      <w:r>
        <w:rPr>
          <w:rFonts w:hint="eastAsia"/>
        </w:rPr>
        <w:t>如何有效贮蓄</w:t>
      </w:r>
    </w:p>
    <w:p w14:paraId="75C3B740" w14:textId="77777777" w:rsidR="005A081A" w:rsidRDefault="005A081A">
      <w:pPr>
        <w:rPr>
          <w:rFonts w:hint="eastAsia"/>
        </w:rPr>
      </w:pPr>
      <w:r>
        <w:rPr>
          <w:rFonts w:hint="eastAsia"/>
        </w:rPr>
        <w:t>有效的贮蓄策略包括制定预算、设定储蓄目标以及选择合适的储蓄工具。了解自己的收入与支出状况，制定合理的月度或年度预算是关键的第一步。根据个人或家庭的具体情况设定短期和长期的储蓄目标，例如为一次旅行储蓄一定金额，或为孩子的大学教育准备资金。选择合适的储蓄产品如定期存款、货币市场账户等，可以帮助提高储蓄的效率和收益。</w:t>
      </w:r>
    </w:p>
    <w:p w14:paraId="4BF58D21" w14:textId="77777777" w:rsidR="005A081A" w:rsidRDefault="005A081A">
      <w:pPr>
        <w:rPr>
          <w:rFonts w:hint="eastAsia"/>
        </w:rPr>
      </w:pPr>
    </w:p>
    <w:p w14:paraId="356D81E5" w14:textId="77777777" w:rsidR="005A081A" w:rsidRDefault="005A081A">
      <w:pPr>
        <w:rPr>
          <w:rFonts w:hint="eastAsia"/>
        </w:rPr>
      </w:pPr>
      <w:r>
        <w:rPr>
          <w:rFonts w:hint="eastAsia"/>
        </w:rPr>
        <w:t xml:space="preserve"> </w:t>
      </w:r>
    </w:p>
    <w:p w14:paraId="03F84188" w14:textId="77777777" w:rsidR="005A081A" w:rsidRDefault="005A081A">
      <w:pPr>
        <w:rPr>
          <w:rFonts w:hint="eastAsia"/>
        </w:rPr>
      </w:pPr>
      <w:r>
        <w:rPr>
          <w:rFonts w:hint="eastAsia"/>
        </w:rPr>
        <w:t>现代社会中的贮蓄挑战</w:t>
      </w:r>
    </w:p>
    <w:p w14:paraId="4E7ACB74" w14:textId="77777777" w:rsidR="005A081A" w:rsidRDefault="005A081A">
      <w:pPr>
        <w:rPr>
          <w:rFonts w:hint="eastAsia"/>
        </w:rPr>
      </w:pPr>
      <w:r>
        <w:rPr>
          <w:rFonts w:hint="eastAsia"/>
        </w:rPr>
        <w:t>在现代经济社会中，人们面临着越来越多影响其贮蓄能力的因素。消费主义文化的盛行使得许多人倾向于即时满足而非长远规划。同时，房价、教育费用和医疗成本的持续上升也给个人和家庭带来了巨大的财务压力，限制了他们的贮蓄能力。因此，在这样的环境下，培养良好的财务管理习惯显得尤为重要。</w:t>
      </w:r>
    </w:p>
    <w:p w14:paraId="2B35B802" w14:textId="77777777" w:rsidR="005A081A" w:rsidRDefault="005A081A">
      <w:pPr>
        <w:rPr>
          <w:rFonts w:hint="eastAsia"/>
        </w:rPr>
      </w:pPr>
    </w:p>
    <w:p w14:paraId="3C122635" w14:textId="77777777" w:rsidR="005A081A" w:rsidRDefault="005A081A">
      <w:pPr>
        <w:rPr>
          <w:rFonts w:hint="eastAsia"/>
        </w:rPr>
      </w:pPr>
      <w:r>
        <w:rPr>
          <w:rFonts w:hint="eastAsia"/>
        </w:rPr>
        <w:t xml:space="preserve"> </w:t>
      </w:r>
    </w:p>
    <w:p w14:paraId="726CDB1F" w14:textId="77777777" w:rsidR="005A081A" w:rsidRDefault="005A081A">
      <w:pPr>
        <w:rPr>
          <w:rFonts w:hint="eastAsia"/>
        </w:rPr>
      </w:pPr>
      <w:r>
        <w:rPr>
          <w:rFonts w:hint="eastAsia"/>
        </w:rPr>
        <w:t>最后的总结</w:t>
      </w:r>
    </w:p>
    <w:p w14:paraId="25F94FE9" w14:textId="77777777" w:rsidR="005A081A" w:rsidRDefault="005A081A">
      <w:pPr>
        <w:rPr>
          <w:rFonts w:hint="eastAsia"/>
        </w:rPr>
      </w:pPr>
      <w:r>
        <w:rPr>
          <w:rFonts w:hint="eastAsia"/>
        </w:rPr>
        <w:t>“贮蓄”（zhù xù）不仅是个人理财的重要组成部分，也是维持社会稳定和发展的一个重要因素。通过理解其含义，认识到其重要性，并采取实际行动来改善个人或家庭的财务状况，每个人都可以更好地面对未来的不确定性，实现财务自由和安全。</w:t>
      </w:r>
    </w:p>
    <w:p w14:paraId="6372C3EA" w14:textId="77777777" w:rsidR="005A081A" w:rsidRDefault="005A081A">
      <w:pPr>
        <w:rPr>
          <w:rFonts w:hint="eastAsia"/>
        </w:rPr>
      </w:pPr>
    </w:p>
    <w:p w14:paraId="69121D93" w14:textId="77777777" w:rsidR="005A081A" w:rsidRDefault="005A081A">
      <w:pPr>
        <w:rPr>
          <w:rFonts w:hint="eastAsia"/>
        </w:rPr>
      </w:pPr>
      <w:r>
        <w:rPr>
          <w:rFonts w:hint="eastAsia"/>
        </w:rPr>
        <w:t>本文是由每日作文网(2345lzwz.com)为大家创作</w:t>
      </w:r>
    </w:p>
    <w:p w14:paraId="3178F4F5" w14:textId="44D2E118" w:rsidR="003B2C7B" w:rsidRDefault="003B2C7B"/>
    <w:sectPr w:rsidR="003B2C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C7B"/>
    <w:rsid w:val="003B2C7B"/>
    <w:rsid w:val="005A081A"/>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8435A8-D62E-49C0-AF48-6AB26B8F8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B2C7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B2C7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B2C7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B2C7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B2C7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B2C7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B2C7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B2C7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B2C7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B2C7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B2C7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B2C7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B2C7B"/>
    <w:rPr>
      <w:rFonts w:cstheme="majorBidi"/>
      <w:color w:val="2F5496" w:themeColor="accent1" w:themeShade="BF"/>
      <w:sz w:val="28"/>
      <w:szCs w:val="28"/>
    </w:rPr>
  </w:style>
  <w:style w:type="character" w:customStyle="1" w:styleId="50">
    <w:name w:val="标题 5 字符"/>
    <w:basedOn w:val="a0"/>
    <w:link w:val="5"/>
    <w:uiPriority w:val="9"/>
    <w:semiHidden/>
    <w:rsid w:val="003B2C7B"/>
    <w:rPr>
      <w:rFonts w:cstheme="majorBidi"/>
      <w:color w:val="2F5496" w:themeColor="accent1" w:themeShade="BF"/>
      <w:sz w:val="24"/>
    </w:rPr>
  </w:style>
  <w:style w:type="character" w:customStyle="1" w:styleId="60">
    <w:name w:val="标题 6 字符"/>
    <w:basedOn w:val="a0"/>
    <w:link w:val="6"/>
    <w:uiPriority w:val="9"/>
    <w:semiHidden/>
    <w:rsid w:val="003B2C7B"/>
    <w:rPr>
      <w:rFonts w:cstheme="majorBidi"/>
      <w:b/>
      <w:bCs/>
      <w:color w:val="2F5496" w:themeColor="accent1" w:themeShade="BF"/>
    </w:rPr>
  </w:style>
  <w:style w:type="character" w:customStyle="1" w:styleId="70">
    <w:name w:val="标题 7 字符"/>
    <w:basedOn w:val="a0"/>
    <w:link w:val="7"/>
    <w:uiPriority w:val="9"/>
    <w:semiHidden/>
    <w:rsid w:val="003B2C7B"/>
    <w:rPr>
      <w:rFonts w:cstheme="majorBidi"/>
      <w:b/>
      <w:bCs/>
      <w:color w:val="595959" w:themeColor="text1" w:themeTint="A6"/>
    </w:rPr>
  </w:style>
  <w:style w:type="character" w:customStyle="1" w:styleId="80">
    <w:name w:val="标题 8 字符"/>
    <w:basedOn w:val="a0"/>
    <w:link w:val="8"/>
    <w:uiPriority w:val="9"/>
    <w:semiHidden/>
    <w:rsid w:val="003B2C7B"/>
    <w:rPr>
      <w:rFonts w:cstheme="majorBidi"/>
      <w:color w:val="595959" w:themeColor="text1" w:themeTint="A6"/>
    </w:rPr>
  </w:style>
  <w:style w:type="character" w:customStyle="1" w:styleId="90">
    <w:name w:val="标题 9 字符"/>
    <w:basedOn w:val="a0"/>
    <w:link w:val="9"/>
    <w:uiPriority w:val="9"/>
    <w:semiHidden/>
    <w:rsid w:val="003B2C7B"/>
    <w:rPr>
      <w:rFonts w:eastAsiaTheme="majorEastAsia" w:cstheme="majorBidi"/>
      <w:color w:val="595959" w:themeColor="text1" w:themeTint="A6"/>
    </w:rPr>
  </w:style>
  <w:style w:type="paragraph" w:styleId="a3">
    <w:name w:val="Title"/>
    <w:basedOn w:val="a"/>
    <w:next w:val="a"/>
    <w:link w:val="a4"/>
    <w:uiPriority w:val="10"/>
    <w:qFormat/>
    <w:rsid w:val="003B2C7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B2C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2C7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B2C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B2C7B"/>
    <w:pPr>
      <w:spacing w:before="160"/>
      <w:jc w:val="center"/>
    </w:pPr>
    <w:rPr>
      <w:i/>
      <w:iCs/>
      <w:color w:val="404040" w:themeColor="text1" w:themeTint="BF"/>
    </w:rPr>
  </w:style>
  <w:style w:type="character" w:customStyle="1" w:styleId="a8">
    <w:name w:val="引用 字符"/>
    <w:basedOn w:val="a0"/>
    <w:link w:val="a7"/>
    <w:uiPriority w:val="29"/>
    <w:rsid w:val="003B2C7B"/>
    <w:rPr>
      <w:i/>
      <w:iCs/>
      <w:color w:val="404040" w:themeColor="text1" w:themeTint="BF"/>
    </w:rPr>
  </w:style>
  <w:style w:type="paragraph" w:styleId="a9">
    <w:name w:val="List Paragraph"/>
    <w:basedOn w:val="a"/>
    <w:uiPriority w:val="34"/>
    <w:qFormat/>
    <w:rsid w:val="003B2C7B"/>
    <w:pPr>
      <w:ind w:left="720"/>
      <w:contextualSpacing/>
    </w:pPr>
  </w:style>
  <w:style w:type="character" w:styleId="aa">
    <w:name w:val="Intense Emphasis"/>
    <w:basedOn w:val="a0"/>
    <w:uiPriority w:val="21"/>
    <w:qFormat/>
    <w:rsid w:val="003B2C7B"/>
    <w:rPr>
      <w:i/>
      <w:iCs/>
      <w:color w:val="2F5496" w:themeColor="accent1" w:themeShade="BF"/>
    </w:rPr>
  </w:style>
  <w:style w:type="paragraph" w:styleId="ab">
    <w:name w:val="Intense Quote"/>
    <w:basedOn w:val="a"/>
    <w:next w:val="a"/>
    <w:link w:val="ac"/>
    <w:uiPriority w:val="30"/>
    <w:qFormat/>
    <w:rsid w:val="003B2C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B2C7B"/>
    <w:rPr>
      <w:i/>
      <w:iCs/>
      <w:color w:val="2F5496" w:themeColor="accent1" w:themeShade="BF"/>
    </w:rPr>
  </w:style>
  <w:style w:type="character" w:styleId="ad">
    <w:name w:val="Intense Reference"/>
    <w:basedOn w:val="a0"/>
    <w:uiPriority w:val="32"/>
    <w:qFormat/>
    <w:rsid w:val="003B2C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609</Characters>
  <Application>Microsoft Office Word</Application>
  <DocSecurity>0</DocSecurity>
  <Lines>5</Lines>
  <Paragraphs>1</Paragraphs>
  <ScaleCrop>false</ScaleCrop>
  <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2025-04-06T14:54:00Z</dcterms:created>
  <dcterms:modified xsi:type="dcterms:W3CDTF">2025-04-06T14:54:00Z</dcterms:modified>
</cp:coreProperties>
</file>