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4338" w14:textId="77777777" w:rsidR="0083470C" w:rsidRDefault="0083470C">
      <w:pPr>
        <w:rPr>
          <w:rFonts w:hint="eastAsia"/>
        </w:rPr>
      </w:pPr>
      <w:r>
        <w:rPr>
          <w:rFonts w:hint="eastAsia"/>
        </w:rPr>
        <w:t>正襟危坐的意思和拼音</w:t>
      </w:r>
    </w:p>
    <w:p w14:paraId="266CCA05" w14:textId="77777777" w:rsidR="0083470C" w:rsidRDefault="0083470C">
      <w:pPr>
        <w:rPr>
          <w:rFonts w:hint="eastAsia"/>
        </w:rPr>
      </w:pPr>
      <w:r>
        <w:rPr>
          <w:rFonts w:hint="eastAsia"/>
        </w:rPr>
        <w:t>“正襟危坐”是一个汉语成语，其拼音是“zhèng jīn wēi zuò”。这个成语描绘了一种端庄而严肃的坐姿，其中“正襟”指的是整理衣襟，使之端正；“危坐”表示笔直地坐着。当人们使用这个成语时，它通常用来形容一个人以非常正式、谨慎且尊重的态度面对某种情境或人物。</w:t>
      </w:r>
    </w:p>
    <w:p w14:paraId="20B62EA0" w14:textId="77777777" w:rsidR="0083470C" w:rsidRDefault="0083470C">
      <w:pPr>
        <w:rPr>
          <w:rFonts w:hint="eastAsia"/>
        </w:rPr>
      </w:pPr>
    </w:p>
    <w:p w14:paraId="6F662017" w14:textId="77777777" w:rsidR="0083470C" w:rsidRDefault="00834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31C94" w14:textId="77777777" w:rsidR="0083470C" w:rsidRDefault="0083470C">
      <w:pPr>
        <w:rPr>
          <w:rFonts w:hint="eastAsia"/>
        </w:rPr>
      </w:pPr>
      <w:r>
        <w:rPr>
          <w:rFonts w:hint="eastAsia"/>
        </w:rPr>
        <w:t>成语的历史渊源</w:t>
      </w:r>
    </w:p>
    <w:p w14:paraId="74D67AD8" w14:textId="77777777" w:rsidR="0083470C" w:rsidRDefault="0083470C">
      <w:pPr>
        <w:rPr>
          <w:rFonts w:hint="eastAsia"/>
        </w:rPr>
      </w:pPr>
      <w:r>
        <w:rPr>
          <w:rFonts w:hint="eastAsia"/>
        </w:rPr>
        <w:t>在中国悠久的文化历史中，“正襟危坐”不仅是一种身体姿态的描述，更体现了古代社会对于礼仪和尊严的重视。早在先秦时期，中国的礼仪制度已经相当完善，儒家思想更是强调了礼的重要性。在这种背景下，“正襟危坐”逐渐成为一种象征，代表着士人阶层在公众场合应有的举止风范。到了汉代，《史记》中有记载：“项羽召见诸侯将，入辕门，无不膝行而前，莫敢仰视。”这里虽然没有直接提到“正襟危坐”，但可以想象当时的场景下，所有的人都是以最恭敬的姿态出现。</w:t>
      </w:r>
    </w:p>
    <w:p w14:paraId="51E7FE67" w14:textId="77777777" w:rsidR="0083470C" w:rsidRDefault="0083470C">
      <w:pPr>
        <w:rPr>
          <w:rFonts w:hint="eastAsia"/>
        </w:rPr>
      </w:pPr>
    </w:p>
    <w:p w14:paraId="3EE84843" w14:textId="77777777" w:rsidR="0083470C" w:rsidRDefault="00834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9887F" w14:textId="77777777" w:rsidR="0083470C" w:rsidRDefault="0083470C">
      <w:pPr>
        <w:rPr>
          <w:rFonts w:hint="eastAsia"/>
        </w:rPr>
      </w:pPr>
      <w:r>
        <w:rPr>
          <w:rFonts w:hint="eastAsia"/>
        </w:rPr>
        <w:t>文化背景中的正襟危坐</w:t>
      </w:r>
    </w:p>
    <w:p w14:paraId="23572FEB" w14:textId="77777777" w:rsidR="0083470C" w:rsidRDefault="0083470C">
      <w:pPr>
        <w:rPr>
          <w:rFonts w:hint="eastAsia"/>
        </w:rPr>
      </w:pPr>
      <w:r>
        <w:rPr>
          <w:rFonts w:hint="eastAsia"/>
        </w:rPr>
        <w:t>在传统文化里，正襟危坐不仅仅限于身体上的姿势，更是一种精神状态的表现。古人认为，通过调整自己的体态，可以影响内在的情绪和思维模式。例如，在进行重要的会谈、祭祀仪式或是接受长辈教导的时候，人们会采用这种坐姿来表达对对方的尊敬以及自己内心的谦逊。这样的坐姿也被视为能够帮助个人集中注意力，更好地思考问题。因此，在传统的教育环境中，学生们被鼓励保持这样的姿态，以便更好地学习知识并修身养性。</w:t>
      </w:r>
    </w:p>
    <w:p w14:paraId="48B165E6" w14:textId="77777777" w:rsidR="0083470C" w:rsidRDefault="0083470C">
      <w:pPr>
        <w:rPr>
          <w:rFonts w:hint="eastAsia"/>
        </w:rPr>
      </w:pPr>
    </w:p>
    <w:p w14:paraId="658DC0FC" w14:textId="77777777" w:rsidR="0083470C" w:rsidRDefault="00834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91260" w14:textId="77777777" w:rsidR="0083470C" w:rsidRDefault="0083470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193DDF" w14:textId="77777777" w:rsidR="0083470C" w:rsidRDefault="0083470C">
      <w:pPr>
        <w:rPr>
          <w:rFonts w:hint="eastAsia"/>
        </w:rPr>
      </w:pPr>
      <w:r>
        <w:rPr>
          <w:rFonts w:hint="eastAsia"/>
        </w:rPr>
        <w:t>尽管现代社会的生活节奏加快，人们的交流方式也变得更加多样化，“正襟危坐”所蕴含的价值观依然有着深远的影响。在正式会议、商务谈判等场合中，适当展现这种端庄稳重的形象，有助于建立良好的第一印象，并传达出专业性和可靠性。同时，随着中国文化的复兴与传播，越来越多的年轻人开始重新审视传统礼仪的价值，他们尝试将一些古老的智慧融入日常生活当中，如练习书法、茶道等活动时，也会刻意模仿古人的姿态，以此达到身心合一的效果。“正襟危坐”作为中华文化宝库中的一颗明珠，继续散发着它独特的魅力。</w:t>
      </w:r>
    </w:p>
    <w:p w14:paraId="2FEC3B0F" w14:textId="77777777" w:rsidR="0083470C" w:rsidRDefault="0083470C">
      <w:pPr>
        <w:rPr>
          <w:rFonts w:hint="eastAsia"/>
        </w:rPr>
      </w:pPr>
    </w:p>
    <w:p w14:paraId="37371461" w14:textId="77777777" w:rsidR="0083470C" w:rsidRDefault="00834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DEE16" w14:textId="14A27389" w:rsidR="00A44289" w:rsidRDefault="00A44289"/>
    <w:sectPr w:rsidR="00A4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89"/>
    <w:rsid w:val="0083470C"/>
    <w:rsid w:val="00A4428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482CB-5DB0-4DCF-9B9B-0AA47C00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