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A6A4" w14:textId="77777777" w:rsidR="009173CB" w:rsidRDefault="009173CB">
      <w:pPr>
        <w:rPr>
          <w:rFonts w:hint="eastAsia"/>
        </w:rPr>
      </w:pPr>
      <w:r>
        <w:rPr>
          <w:rFonts w:hint="eastAsia"/>
        </w:rPr>
        <w:t>Xuan Chuan Lan</w:t>
      </w:r>
    </w:p>
    <w:p w14:paraId="6B03A860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B4EAB" w14:textId="77777777" w:rsidR="009173CB" w:rsidRDefault="009173CB">
      <w:pPr>
        <w:rPr>
          <w:rFonts w:hint="eastAsia"/>
        </w:rPr>
      </w:pPr>
      <w:r>
        <w:rPr>
          <w:rFonts w:hint="eastAsia"/>
        </w:rPr>
        <w:t>宣传栏（Xuan Chuan Lan）在我们的日常生活中扮演着一个不可或缺的角色。它不仅仅是一个信息传递的工具，更是一座连接社区、组织和个体之间的桥梁。无论是在学校、公司还是公共场所，宣传栏都以一种静态而又引人注目的方式存在，成为我们获取信息的重要途径之一。</w:t>
      </w:r>
    </w:p>
    <w:p w14:paraId="34023901" w14:textId="77777777" w:rsidR="009173CB" w:rsidRDefault="009173CB">
      <w:pPr>
        <w:rPr>
          <w:rFonts w:hint="eastAsia"/>
        </w:rPr>
      </w:pPr>
    </w:p>
    <w:p w14:paraId="5B93553A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51083" w14:textId="77777777" w:rsidR="009173CB" w:rsidRDefault="009173CB">
      <w:pPr>
        <w:rPr>
          <w:rFonts w:hint="eastAsia"/>
        </w:rPr>
      </w:pPr>
      <w:r>
        <w:rPr>
          <w:rFonts w:hint="eastAsia"/>
        </w:rPr>
        <w:t>历史与演变</w:t>
      </w:r>
    </w:p>
    <w:p w14:paraId="0A511245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D5520" w14:textId="77777777" w:rsidR="009173CB" w:rsidRDefault="009173CB">
      <w:pPr>
        <w:rPr>
          <w:rFonts w:hint="eastAsia"/>
        </w:rPr>
      </w:pPr>
      <w:r>
        <w:rPr>
          <w:rFonts w:hint="eastAsia"/>
        </w:rPr>
        <w:t>宣传栏的历史可以追溯到很久以前。早期的人们通过在公共空间张贴告示来传播消息或公告，随着社会的发展和技术的进步，这种简单的形式逐渐演变成更加规范和多样化的宣传栏。从最初的木板、石碑到现代的金属框架配玻璃面板，材料和设计不断更新换代，功能也日益丰富，不仅能够展示文字内容，还可以承载图片、图表等多媒体元素。</w:t>
      </w:r>
    </w:p>
    <w:p w14:paraId="3E52590B" w14:textId="77777777" w:rsidR="009173CB" w:rsidRDefault="009173CB">
      <w:pPr>
        <w:rPr>
          <w:rFonts w:hint="eastAsia"/>
        </w:rPr>
      </w:pPr>
    </w:p>
    <w:p w14:paraId="34608D2E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AD84F" w14:textId="77777777" w:rsidR="009173CB" w:rsidRDefault="009173CB">
      <w:pPr>
        <w:rPr>
          <w:rFonts w:hint="eastAsia"/>
        </w:rPr>
      </w:pPr>
      <w:r>
        <w:rPr>
          <w:rFonts w:hint="eastAsia"/>
        </w:rPr>
        <w:t>重要性及作用</w:t>
      </w:r>
    </w:p>
    <w:p w14:paraId="767236A9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2DF78" w14:textId="77777777" w:rsidR="009173CB" w:rsidRDefault="009173CB">
      <w:pPr>
        <w:rPr>
          <w:rFonts w:hint="eastAsia"/>
        </w:rPr>
      </w:pPr>
      <w:r>
        <w:rPr>
          <w:rFonts w:hint="eastAsia"/>
        </w:rPr>
        <w:t>在一个信息爆炸的时代，有效的沟通变得尤为重要。宣传栏作为一种传统却高效的媒介，具有即时性强、覆盖面广的特点。它可以迅速将最新的政策法规、活动通知、健康知识等内容传达给公众；同时也能促进社区内的交流互动，增强成员间的凝聚力。在紧急情况下，如自然灾害预警时，宣传栏更是发挥着不可替代的作用，为人们提供及时准确的安全指导。</w:t>
      </w:r>
    </w:p>
    <w:p w14:paraId="4F778778" w14:textId="77777777" w:rsidR="009173CB" w:rsidRDefault="009173CB">
      <w:pPr>
        <w:rPr>
          <w:rFonts w:hint="eastAsia"/>
        </w:rPr>
      </w:pPr>
    </w:p>
    <w:p w14:paraId="66C324DD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9FD7D" w14:textId="77777777" w:rsidR="009173CB" w:rsidRDefault="009173CB">
      <w:pPr>
        <w:rPr>
          <w:rFonts w:hint="eastAsia"/>
        </w:rPr>
      </w:pPr>
      <w:r>
        <w:rPr>
          <w:rFonts w:hint="eastAsia"/>
        </w:rPr>
        <w:t>设计原则</w:t>
      </w:r>
    </w:p>
    <w:p w14:paraId="782FD3D1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B5853" w14:textId="77777777" w:rsidR="009173CB" w:rsidRDefault="009173CB">
      <w:pPr>
        <w:rPr>
          <w:rFonts w:hint="eastAsia"/>
        </w:rPr>
      </w:pPr>
      <w:r>
        <w:rPr>
          <w:rFonts w:hint="eastAsia"/>
        </w:rPr>
        <w:t>一个好的宣传栏应该遵循一定的设计原则：首先是位置选择，要确保放置在人流密集且易于观看的地方；其次是视觉效果，色彩搭配需和谐美观，字体大小适中，便于阅读；再者是内容编排，信息应条理清晰，重点突出，避免冗长复杂；最后还应注意定期更新维护，保持栏内信息的新鲜度和准确性。</w:t>
      </w:r>
    </w:p>
    <w:p w14:paraId="05B5037E" w14:textId="77777777" w:rsidR="009173CB" w:rsidRDefault="009173CB">
      <w:pPr>
        <w:rPr>
          <w:rFonts w:hint="eastAsia"/>
        </w:rPr>
      </w:pPr>
    </w:p>
    <w:p w14:paraId="0090EA19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510BD" w14:textId="77777777" w:rsidR="009173CB" w:rsidRDefault="009173CB">
      <w:pPr>
        <w:rPr>
          <w:rFonts w:hint="eastAsia"/>
        </w:rPr>
      </w:pPr>
      <w:r>
        <w:rPr>
          <w:rFonts w:hint="eastAsia"/>
        </w:rPr>
        <w:t>未来展望</w:t>
      </w:r>
    </w:p>
    <w:p w14:paraId="3E8EC436" w14:textId="77777777" w:rsidR="009173CB" w:rsidRDefault="0091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3521D" w14:textId="77777777" w:rsidR="009173CB" w:rsidRDefault="009173CB">
      <w:pPr>
        <w:rPr>
          <w:rFonts w:hint="eastAsia"/>
        </w:rPr>
      </w:pPr>
      <w:r>
        <w:rPr>
          <w:rFonts w:hint="eastAsia"/>
        </w:rPr>
        <w:t>随着科技的日新月异，宣传栏也在不断地创新与发展。电子屏幕的应用使得信息展示更加动态灵活，网络技术则让远程管理和实时更新成为可能。未来的宣传栏或许会融合更多智能元素，如语音播报、互动触摸屏等功能，进一步提升用户体验。尽管如此，无论形式如何变化，其作为信息枢纽的核心价值始终不变，继续在人们的生活中占据一席之地。</w:t>
      </w:r>
    </w:p>
    <w:p w14:paraId="537777D8" w14:textId="77777777" w:rsidR="009173CB" w:rsidRDefault="009173CB">
      <w:pPr>
        <w:rPr>
          <w:rFonts w:hint="eastAsia"/>
        </w:rPr>
      </w:pPr>
    </w:p>
    <w:p w14:paraId="34C297C7" w14:textId="77777777" w:rsidR="009173CB" w:rsidRDefault="0091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C33EF" w14:textId="293D6E70" w:rsidR="00262213" w:rsidRDefault="00262213"/>
    <w:sectPr w:rsidR="0026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13"/>
    <w:rsid w:val="00262213"/>
    <w:rsid w:val="009173C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6BDB-3D96-4F2E-8305-C046B0A3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