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8DCF" w14:textId="77777777" w:rsidR="007F6304" w:rsidRDefault="007F6304">
      <w:pPr>
        <w:rPr>
          <w:rFonts w:hint="eastAsia"/>
        </w:rPr>
      </w:pPr>
    </w:p>
    <w:p w14:paraId="4306657F" w14:textId="77777777" w:rsidR="007F6304" w:rsidRDefault="007F6304">
      <w:pPr>
        <w:rPr>
          <w:rFonts w:hint="eastAsia"/>
        </w:rPr>
      </w:pPr>
      <w:r>
        <w:rPr>
          <w:rFonts w:hint="eastAsia"/>
        </w:rPr>
        <w:t>chéng yǔ gù shi</w:t>
      </w:r>
    </w:p>
    <w:p w14:paraId="67193797" w14:textId="77777777" w:rsidR="007F6304" w:rsidRDefault="007F6304">
      <w:pPr>
        <w:rPr>
          <w:rFonts w:hint="eastAsia"/>
        </w:rPr>
      </w:pPr>
      <w:r>
        <w:rPr>
          <w:rFonts w:hint="eastAsia"/>
        </w:rPr>
        <w:t>成语故事是中国文化宝库中一颗璀璨的明珠，每一个成语背后都隐藏着一段历史、一个传说或者一种哲理。通过了解这些成语及其背后的故事，我们不仅能够增加词汇量，还能更深入地理解中国古代文化的精髓。这不仅是语言学习的一部分，也是文化交流的重要途径。</w:t>
      </w:r>
    </w:p>
    <w:p w14:paraId="584294A8" w14:textId="77777777" w:rsidR="007F6304" w:rsidRDefault="007F6304">
      <w:pPr>
        <w:rPr>
          <w:rFonts w:hint="eastAsia"/>
        </w:rPr>
      </w:pPr>
    </w:p>
    <w:p w14:paraId="7F85FAFC" w14:textId="77777777" w:rsidR="007F6304" w:rsidRDefault="007F6304">
      <w:pPr>
        <w:rPr>
          <w:rFonts w:hint="eastAsia"/>
        </w:rPr>
      </w:pPr>
    </w:p>
    <w:p w14:paraId="1743E1FF" w14:textId="77777777" w:rsidR="007F6304" w:rsidRDefault="007F6304">
      <w:pPr>
        <w:rPr>
          <w:rFonts w:hint="eastAsia"/>
        </w:rPr>
      </w:pPr>
      <w:r>
        <w:rPr>
          <w:rFonts w:hint="eastAsia"/>
        </w:rPr>
        <w:t>bǎi zhé bù náo</w:t>
      </w:r>
    </w:p>
    <w:p w14:paraId="7CC782DA" w14:textId="77777777" w:rsidR="007F6304" w:rsidRDefault="007F6304">
      <w:pPr>
        <w:rPr>
          <w:rFonts w:hint="eastAsia"/>
        </w:rPr>
      </w:pPr>
      <w:r>
        <w:rPr>
          <w:rFonts w:hint="eastAsia"/>
        </w:rPr>
        <w:t>“百折不挠”这一成语形象地描绘了在面对重重困难时，依然坚持不懈的精神风貌。它来源于古代一位著名将领的事迹，这位将领在多次战败之后，并没有选择放弃，而是屡败屡战，最终取得了辉煌的胜利。这种精神在现代社会同样具有重要的启示意义，无论是在追求个人梦想的道路上，还是在克服生活中的挑战时，“百折不挠”的态度都是成功的关键因素之一。</w:t>
      </w:r>
    </w:p>
    <w:p w14:paraId="043885DB" w14:textId="77777777" w:rsidR="007F6304" w:rsidRDefault="007F6304">
      <w:pPr>
        <w:rPr>
          <w:rFonts w:hint="eastAsia"/>
        </w:rPr>
      </w:pPr>
    </w:p>
    <w:p w14:paraId="033739D0" w14:textId="77777777" w:rsidR="007F6304" w:rsidRDefault="007F6304">
      <w:pPr>
        <w:rPr>
          <w:rFonts w:hint="eastAsia"/>
        </w:rPr>
      </w:pPr>
    </w:p>
    <w:p w14:paraId="51F31980" w14:textId="77777777" w:rsidR="007F6304" w:rsidRDefault="007F6304">
      <w:pPr>
        <w:rPr>
          <w:rFonts w:hint="eastAsia"/>
        </w:rPr>
      </w:pPr>
      <w:r>
        <w:rPr>
          <w:rFonts w:hint="eastAsia"/>
        </w:rPr>
        <w:t>jīng wèi tián hǎi</w:t>
      </w:r>
    </w:p>
    <w:p w14:paraId="61A40DC7" w14:textId="77777777" w:rsidR="007F6304" w:rsidRDefault="007F6304">
      <w:pPr>
        <w:rPr>
          <w:rFonts w:hint="eastAsia"/>
        </w:rPr>
      </w:pPr>
      <w:r>
        <w:rPr>
          <w:rFonts w:hint="eastAsia"/>
        </w:rPr>
        <w:t>“精卫填海”源自中国古代神话，讲述了一只名叫精卫的小鸟，它的身体虽小，却立志要将东海填平，以报自己溺水而亡之仇。每天，精卫都会衔来石子和树枝投入大海之中。虽然这个目标看似遥不可及，但精卫从未放弃。这个故事寓意着即使力量微薄，只要有坚定的意志和持之以恒的努力，也可以创造出伟大的成就。这也激励着现代人，在实现自我价值和社会贡献的道路上，勇于追梦，不畏艰难。</w:t>
      </w:r>
    </w:p>
    <w:p w14:paraId="4C81187E" w14:textId="77777777" w:rsidR="007F6304" w:rsidRDefault="007F6304">
      <w:pPr>
        <w:rPr>
          <w:rFonts w:hint="eastAsia"/>
        </w:rPr>
      </w:pPr>
    </w:p>
    <w:p w14:paraId="75474B45" w14:textId="77777777" w:rsidR="007F6304" w:rsidRDefault="007F6304">
      <w:pPr>
        <w:rPr>
          <w:rFonts w:hint="eastAsia"/>
        </w:rPr>
      </w:pPr>
    </w:p>
    <w:p w14:paraId="15EBA5C8" w14:textId="77777777" w:rsidR="007F6304" w:rsidRDefault="007F6304">
      <w:pPr>
        <w:rPr>
          <w:rFonts w:hint="eastAsia"/>
        </w:rPr>
      </w:pPr>
      <w:r>
        <w:rPr>
          <w:rFonts w:hint="eastAsia"/>
        </w:rPr>
        <w:t>wò xīn cháng dǎn</w:t>
      </w:r>
    </w:p>
    <w:p w14:paraId="1AB8FE77" w14:textId="77777777" w:rsidR="007F6304" w:rsidRDefault="007F6304">
      <w:pPr>
        <w:rPr>
          <w:rFonts w:hint="eastAsia"/>
        </w:rPr>
      </w:pPr>
      <w:r>
        <w:rPr>
          <w:rFonts w:hint="eastAsia"/>
        </w:rPr>
        <w:t>“卧薪尝胆”讲述了春秋时期越王勾践被吴国打败后，为了不忘耻辱，他睡在柴草上，并且每日品尝苦胆，以此提醒自己不要忘记曾经遭受的屈辱与苦难。经过多年的准备和努力，勾践最终成功复国。这个成语用来比喻刻苦自励，发愤图强。在现实生活中，无论是在学习新知识、提升技能方面，还是在职业发展过程中，“卧薪尝胆”的精神都在鼓励人们面对挑战时不气馁，积极寻找解决问题的方法。</w:t>
      </w:r>
    </w:p>
    <w:p w14:paraId="0DADAD82" w14:textId="77777777" w:rsidR="007F6304" w:rsidRDefault="007F6304">
      <w:pPr>
        <w:rPr>
          <w:rFonts w:hint="eastAsia"/>
        </w:rPr>
      </w:pPr>
    </w:p>
    <w:p w14:paraId="45F8F39B" w14:textId="77777777" w:rsidR="007F6304" w:rsidRDefault="007F6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5F5F8" w14:textId="77777777" w:rsidR="007F6304" w:rsidRDefault="007F6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2EB79" w14:textId="7AA6591F" w:rsidR="00595658" w:rsidRDefault="00595658"/>
    <w:sectPr w:rsidR="00595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58"/>
    <w:rsid w:val="00595658"/>
    <w:rsid w:val="007F630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BDC16-DD31-4764-A95F-B12E8FF6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