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7F9C" w14:textId="77777777" w:rsidR="00D76E8E" w:rsidRDefault="00D76E8E">
      <w:pPr>
        <w:rPr>
          <w:rFonts w:hint="eastAsia"/>
        </w:rPr>
      </w:pPr>
      <w:r>
        <w:rPr>
          <w:rFonts w:hint="eastAsia"/>
        </w:rPr>
        <w:t>凶的拼音及基本字义</w:t>
      </w:r>
    </w:p>
    <w:p w14:paraId="53E6360E" w14:textId="77777777" w:rsidR="00D76E8E" w:rsidRDefault="00D76E8E">
      <w:pPr>
        <w:rPr>
          <w:rFonts w:hint="eastAsia"/>
        </w:rPr>
      </w:pPr>
      <w:r>
        <w:rPr>
          <w:rFonts w:hint="eastAsia"/>
        </w:rPr>
        <w:t>汉字“凶”是一个古老而复杂的字符，它承载着丰富的文化内涵和历史背景。在汉语拼音系统中，“凶”的拼音是 xiong1（阴平声）。这个字的基本含义与危险、不吉利或恶兆有关。在古代，人们认为世界充满了未知的危险和神秘的力量，因此“凶”字往往被用来描述那些可能带来不幸或者伤害的事物。</w:t>
      </w:r>
    </w:p>
    <w:p w14:paraId="463170E4" w14:textId="77777777" w:rsidR="00D76E8E" w:rsidRDefault="00D76E8E">
      <w:pPr>
        <w:rPr>
          <w:rFonts w:hint="eastAsia"/>
        </w:rPr>
      </w:pPr>
    </w:p>
    <w:p w14:paraId="23A146CB" w14:textId="77777777" w:rsidR="00D76E8E" w:rsidRDefault="00D76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57234" w14:textId="77777777" w:rsidR="00D76E8E" w:rsidRDefault="00D76E8E">
      <w:pPr>
        <w:rPr>
          <w:rFonts w:hint="eastAsia"/>
        </w:rPr>
      </w:pPr>
      <w:r>
        <w:rPr>
          <w:rFonts w:hint="eastAsia"/>
        </w:rPr>
        <w:t>起源与发展</w:t>
      </w:r>
    </w:p>
    <w:p w14:paraId="6AE03187" w14:textId="77777777" w:rsidR="00D76E8E" w:rsidRDefault="00D76E8E">
      <w:pPr>
        <w:rPr>
          <w:rFonts w:hint="eastAsia"/>
        </w:rPr>
      </w:pPr>
      <w:r>
        <w:rPr>
          <w:rFonts w:hint="eastAsia"/>
        </w:rPr>
        <w:t>从甲骨文开始，“凶”字就已出现，它的原始形态像一个陷阱，这反映了古人对自然界隐藏危险的认知。随着时间推移，该字逐渐演变为今天的模样，其意涵也不断丰富。到了周朝时期，《易经》中将“吉凶祸福”作为一对对立的概念提出，进一步深化了“凶”所代表的意义——即预示不良事件的发生或指代不利的情况。</w:t>
      </w:r>
    </w:p>
    <w:p w14:paraId="61B3CF7E" w14:textId="77777777" w:rsidR="00D76E8E" w:rsidRDefault="00D76E8E">
      <w:pPr>
        <w:rPr>
          <w:rFonts w:hint="eastAsia"/>
        </w:rPr>
      </w:pPr>
    </w:p>
    <w:p w14:paraId="144DD91D" w14:textId="77777777" w:rsidR="00D76E8E" w:rsidRDefault="00D76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2DE87" w14:textId="77777777" w:rsidR="00D76E8E" w:rsidRDefault="00D76E8E">
      <w:pPr>
        <w:rPr>
          <w:rFonts w:hint="eastAsia"/>
        </w:rPr>
      </w:pPr>
      <w:r>
        <w:rPr>
          <w:rFonts w:hint="eastAsia"/>
        </w:rPr>
        <w:t>字形结构</w:t>
      </w:r>
    </w:p>
    <w:p w14:paraId="11AECDBB" w14:textId="77777777" w:rsidR="00D76E8E" w:rsidRDefault="00D76E8E">
      <w:pPr>
        <w:rPr>
          <w:rFonts w:hint="eastAsia"/>
        </w:rPr>
      </w:pPr>
      <w:r>
        <w:rPr>
          <w:rFonts w:hint="eastAsia"/>
        </w:rPr>
        <w:t>“凶”由两个部分组成：上面是一个“兀”，表示突起或突出；下面是一个“儿”，象征人。这样的组合似乎描绘了一个场景，一个人面临着突如其来的威胁或是险境。在篆书中，“凶”写作“兇”，其中左边的部分可能是为了强调其负面性质而特意添加的。</w:t>
      </w:r>
    </w:p>
    <w:p w14:paraId="68E70171" w14:textId="77777777" w:rsidR="00D76E8E" w:rsidRDefault="00D76E8E">
      <w:pPr>
        <w:rPr>
          <w:rFonts w:hint="eastAsia"/>
        </w:rPr>
      </w:pPr>
    </w:p>
    <w:p w14:paraId="0B23529B" w14:textId="77777777" w:rsidR="00D76E8E" w:rsidRDefault="00D76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04EBB" w14:textId="77777777" w:rsidR="00D76E8E" w:rsidRDefault="00D76E8E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7BA5FDD1" w14:textId="77777777" w:rsidR="00D76E8E" w:rsidRDefault="00D76E8E">
      <w:pPr>
        <w:rPr>
          <w:rFonts w:hint="eastAsia"/>
        </w:rPr>
      </w:pPr>
      <w:r>
        <w:rPr>
          <w:rFonts w:hint="eastAsia"/>
        </w:rPr>
        <w:t>在中国古典文学里，“凶”经常出现在描述战争、灾难以及其他悲剧性的场合。“诗经”、“楚辞”等古籍中不乏提及“凶”的诗句，用以表达作者对于时局动荡不安的忧虑之情。例如《国殇》中有云：“带长剑兮挟秦弓，首身离兮心不惩。”这里的“首身离”就是一种极为悲惨且不祥的最后的总结。而在小说方面，《红楼梦》里的“凶多吉少”则是形容命运坎坷的一个成语。</w:t>
      </w:r>
    </w:p>
    <w:p w14:paraId="71DBD9A9" w14:textId="77777777" w:rsidR="00D76E8E" w:rsidRDefault="00D76E8E">
      <w:pPr>
        <w:rPr>
          <w:rFonts w:hint="eastAsia"/>
        </w:rPr>
      </w:pPr>
    </w:p>
    <w:p w14:paraId="4476646E" w14:textId="77777777" w:rsidR="00D76E8E" w:rsidRDefault="00D76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A9709" w14:textId="77777777" w:rsidR="00D76E8E" w:rsidRDefault="00D76E8E">
      <w:pPr>
        <w:rPr>
          <w:rFonts w:hint="eastAsia"/>
        </w:rPr>
      </w:pPr>
      <w:r>
        <w:rPr>
          <w:rFonts w:hint="eastAsia"/>
        </w:rPr>
        <w:t>现代汉语中的使用</w:t>
      </w:r>
    </w:p>
    <w:p w14:paraId="1FA4188E" w14:textId="77777777" w:rsidR="00D76E8E" w:rsidRDefault="00D76E8E">
      <w:pPr>
        <w:rPr>
          <w:rFonts w:hint="eastAsia"/>
        </w:rPr>
      </w:pPr>
      <w:r>
        <w:rPr>
          <w:rFonts w:hint="eastAsia"/>
        </w:rPr>
        <w:t>尽管现代社会已经远离了古代那种充满未知恐惧的生活环境，但“凶”字仍然保留着强烈的情感色彩。日常生活中，我们可以说某事“很凶”，意味着事情非常严重或棘手；也可以用“凶相毕露”来形容一个人表露出凶狠的态度。同时，“凶”还用于构成许多复合词，如“凶手”、“凶器”、“凶案”等等，这些词汇都直接关联到犯罪行为或者是极端恶劣的行为。</w:t>
      </w:r>
    </w:p>
    <w:p w14:paraId="698863D7" w14:textId="77777777" w:rsidR="00D76E8E" w:rsidRDefault="00D76E8E">
      <w:pPr>
        <w:rPr>
          <w:rFonts w:hint="eastAsia"/>
        </w:rPr>
      </w:pPr>
    </w:p>
    <w:p w14:paraId="1A33C4AF" w14:textId="77777777" w:rsidR="00D76E8E" w:rsidRDefault="00D76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1518B" w14:textId="77777777" w:rsidR="00D76E8E" w:rsidRDefault="00D76E8E">
      <w:pPr>
        <w:rPr>
          <w:rFonts w:hint="eastAsia"/>
        </w:rPr>
      </w:pPr>
      <w:r>
        <w:rPr>
          <w:rFonts w:hint="eastAsia"/>
        </w:rPr>
        <w:t>最后的总结</w:t>
      </w:r>
    </w:p>
    <w:p w14:paraId="4143F3E1" w14:textId="77777777" w:rsidR="00D76E8E" w:rsidRDefault="00D76E8E">
      <w:pPr>
        <w:rPr>
          <w:rFonts w:hint="eastAsia"/>
        </w:rPr>
      </w:pPr>
      <w:r>
        <w:rPr>
          <w:rFonts w:hint="eastAsia"/>
        </w:rPr>
        <w:t>“凶”作为一个具有深厚历史文化底蕴的汉字，不仅体现了古人对于周围世界的感知方式，也在很大程度上影响了后世的语言表达习惯。无论是古代还是今天，“凶”都是汉语中不可或缺的一部分，它提醒着人们时刻警惕潜在的风险，并且珍惜和平稳定的生活环境。</w:t>
      </w:r>
    </w:p>
    <w:p w14:paraId="186BCD6D" w14:textId="77777777" w:rsidR="00D76E8E" w:rsidRDefault="00D76E8E">
      <w:pPr>
        <w:rPr>
          <w:rFonts w:hint="eastAsia"/>
        </w:rPr>
      </w:pPr>
    </w:p>
    <w:p w14:paraId="7B5ED404" w14:textId="77777777" w:rsidR="00D76E8E" w:rsidRDefault="00D76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4784B" w14:textId="7AB48BA9" w:rsidR="00EE4302" w:rsidRDefault="00EE4302"/>
    <w:sectPr w:rsidR="00EE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02"/>
    <w:rsid w:val="00D564E1"/>
    <w:rsid w:val="00D76E8E"/>
    <w:rsid w:val="00E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8D735-72CE-450A-B68A-27AA88F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