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1FC0" w14:textId="77777777" w:rsidR="00DA3BCA" w:rsidRDefault="00DA3BCA">
      <w:pPr>
        <w:rPr>
          <w:rFonts w:hint="eastAsia"/>
        </w:rPr>
      </w:pPr>
    </w:p>
    <w:p w14:paraId="1EFB1851" w14:textId="77777777" w:rsidR="00DA3BCA" w:rsidRDefault="00DA3BCA">
      <w:pPr>
        <w:rPr>
          <w:rFonts w:hint="eastAsia"/>
        </w:rPr>
      </w:pPr>
      <w:r>
        <w:rPr>
          <w:rFonts w:hint="eastAsia"/>
        </w:rPr>
        <w:t>写业的拼音</w:t>
      </w:r>
    </w:p>
    <w:p w14:paraId="3E7B09BB" w14:textId="77777777" w:rsidR="00DA3BCA" w:rsidRDefault="00DA3BCA">
      <w:pPr>
        <w:rPr>
          <w:rFonts w:hint="eastAsia"/>
        </w:rPr>
      </w:pPr>
      <w:r>
        <w:rPr>
          <w:rFonts w:hint="eastAsia"/>
        </w:rPr>
        <w:t>写业，这个词语在现代汉语中的使用并不广泛，但其拼音“xiě yè”却承载着深厚的文化意义。写，即书写、记录之意；业，则可以理解为学业、事业或技艺等。因此，“写业”可以被解读为通过书写来表达或记录个人的学习成果、工作内容或是艺术创作过程。</w:t>
      </w:r>
    </w:p>
    <w:p w14:paraId="220F77A0" w14:textId="77777777" w:rsidR="00DA3BCA" w:rsidRDefault="00DA3BCA">
      <w:pPr>
        <w:rPr>
          <w:rFonts w:hint="eastAsia"/>
        </w:rPr>
      </w:pPr>
    </w:p>
    <w:p w14:paraId="5E6B87DA" w14:textId="77777777" w:rsidR="00DA3BCA" w:rsidRDefault="00DA3BCA">
      <w:pPr>
        <w:rPr>
          <w:rFonts w:hint="eastAsia"/>
        </w:rPr>
      </w:pPr>
    </w:p>
    <w:p w14:paraId="7DFF91D0" w14:textId="77777777" w:rsidR="00DA3BCA" w:rsidRDefault="00DA3BCA">
      <w:pPr>
        <w:rPr>
          <w:rFonts w:hint="eastAsia"/>
        </w:rPr>
      </w:pPr>
      <w:r>
        <w:rPr>
          <w:rFonts w:hint="eastAsia"/>
        </w:rPr>
        <w:t>书写的起源与发展</w:t>
      </w:r>
    </w:p>
    <w:p w14:paraId="7D22EC41" w14:textId="77777777" w:rsidR="00DA3BCA" w:rsidRDefault="00DA3BCA">
      <w:pPr>
        <w:rPr>
          <w:rFonts w:hint="eastAsia"/>
        </w:rPr>
      </w:pPr>
      <w:r>
        <w:rPr>
          <w:rFonts w:hint="eastAsia"/>
        </w:rPr>
        <w:t>书写作为一种记录信息的方式，历史悠久，可追溯至数千年前的古代文明。从最早的象形文字到如今丰富多彩的文字体系，书写一直扮演着知识传承的重要角色。在古代中国，书写不仅是一种技能，更是士人阶层展示自我修养与才华的重要方式。随着时间的发展，书写技术不断进步，书写工具也从最初的石刻、竹简演变为纸张和毛笔，再到今日的电脑和智能手机。</w:t>
      </w:r>
    </w:p>
    <w:p w14:paraId="6D976A84" w14:textId="77777777" w:rsidR="00DA3BCA" w:rsidRDefault="00DA3BCA">
      <w:pPr>
        <w:rPr>
          <w:rFonts w:hint="eastAsia"/>
        </w:rPr>
      </w:pPr>
    </w:p>
    <w:p w14:paraId="3EC71297" w14:textId="77777777" w:rsidR="00DA3BCA" w:rsidRDefault="00DA3BCA">
      <w:pPr>
        <w:rPr>
          <w:rFonts w:hint="eastAsia"/>
        </w:rPr>
      </w:pPr>
    </w:p>
    <w:p w14:paraId="6D86FDC5" w14:textId="77777777" w:rsidR="00DA3BCA" w:rsidRDefault="00DA3BCA">
      <w:pPr>
        <w:rPr>
          <w:rFonts w:hint="eastAsia"/>
        </w:rPr>
      </w:pPr>
      <w:r>
        <w:rPr>
          <w:rFonts w:hint="eastAsia"/>
        </w:rPr>
        <w:t>写业的意义</w:t>
      </w:r>
    </w:p>
    <w:p w14:paraId="339C1343" w14:textId="77777777" w:rsidR="00DA3BCA" w:rsidRDefault="00DA3BCA">
      <w:pPr>
        <w:rPr>
          <w:rFonts w:hint="eastAsia"/>
        </w:rPr>
      </w:pPr>
      <w:r>
        <w:rPr>
          <w:rFonts w:hint="eastAsia"/>
        </w:rPr>
        <w:t>对于许多人而言，写业不仅仅是简单的记录行为，更是一种探索内心世界、表达个人见解的方式。无论是文学创作、学术研究还是日常的工作笔记，写业都体现出了作者对某一领域深入思考的过程。它不仅是知识积累的结果，也是创新思维的源泉。在这个过程中，人们能够更加清晰地认识自我，同时也能够有效地与他人分享自己的见解和经验。</w:t>
      </w:r>
    </w:p>
    <w:p w14:paraId="45752DE2" w14:textId="77777777" w:rsidR="00DA3BCA" w:rsidRDefault="00DA3BCA">
      <w:pPr>
        <w:rPr>
          <w:rFonts w:hint="eastAsia"/>
        </w:rPr>
      </w:pPr>
    </w:p>
    <w:p w14:paraId="07284F43" w14:textId="77777777" w:rsidR="00DA3BCA" w:rsidRDefault="00DA3BCA">
      <w:pPr>
        <w:rPr>
          <w:rFonts w:hint="eastAsia"/>
        </w:rPr>
      </w:pPr>
    </w:p>
    <w:p w14:paraId="263BFF2B" w14:textId="77777777" w:rsidR="00DA3BCA" w:rsidRDefault="00DA3BCA">
      <w:pPr>
        <w:rPr>
          <w:rFonts w:hint="eastAsia"/>
        </w:rPr>
      </w:pPr>
      <w:r>
        <w:rPr>
          <w:rFonts w:hint="eastAsia"/>
        </w:rPr>
        <w:t>写业在现代社会的应用</w:t>
      </w:r>
    </w:p>
    <w:p w14:paraId="227E6CA1" w14:textId="77777777" w:rsidR="00DA3BCA" w:rsidRDefault="00DA3BCA">
      <w:pPr>
        <w:rPr>
          <w:rFonts w:hint="eastAsia"/>
        </w:rPr>
      </w:pPr>
      <w:r>
        <w:rPr>
          <w:rFonts w:hint="eastAsia"/>
        </w:rPr>
        <w:t>进入数字时代后，写业的形式发生了巨大变化。虽然传统的手写方式依然存在并被一些人所喜爱，但电子文档、博客文章、社交媒体帖子等形式的出现极大地丰富了写作的媒介和传播途径。这些新的形式使得写作变得更加便捷高效，同时也让更多的声音得以被听见。无论是在教育领域、职场环境中，还是个人兴趣爱好方面，写业都在以各种各样的形式发挥着重要作用。</w:t>
      </w:r>
    </w:p>
    <w:p w14:paraId="7258750F" w14:textId="77777777" w:rsidR="00DA3BCA" w:rsidRDefault="00DA3BCA">
      <w:pPr>
        <w:rPr>
          <w:rFonts w:hint="eastAsia"/>
        </w:rPr>
      </w:pPr>
    </w:p>
    <w:p w14:paraId="1015E413" w14:textId="77777777" w:rsidR="00DA3BCA" w:rsidRDefault="00DA3BCA">
      <w:pPr>
        <w:rPr>
          <w:rFonts w:hint="eastAsia"/>
        </w:rPr>
      </w:pPr>
    </w:p>
    <w:p w14:paraId="283AB650" w14:textId="77777777" w:rsidR="00DA3BCA" w:rsidRDefault="00DA3BCA">
      <w:pPr>
        <w:rPr>
          <w:rFonts w:hint="eastAsia"/>
        </w:rPr>
      </w:pPr>
      <w:r>
        <w:rPr>
          <w:rFonts w:hint="eastAsia"/>
        </w:rPr>
        <w:t>最后的总结</w:t>
      </w:r>
    </w:p>
    <w:p w14:paraId="11A31A65" w14:textId="77777777" w:rsidR="00DA3BCA" w:rsidRDefault="00DA3BCA">
      <w:pPr>
        <w:rPr>
          <w:rFonts w:hint="eastAsia"/>
        </w:rPr>
      </w:pPr>
      <w:r>
        <w:rPr>
          <w:rFonts w:hint="eastAsia"/>
        </w:rPr>
        <w:t>“写业”的拼音不仅仅是一个发音符号，它背后蕴含的是人类文明发展进程中关于记录与表达的故事。随着社会的进步和技术的发展，写业的形式将会继续演变，但其核心价值——通过书写实现知识的传递和个人思想的表达——将永远保持不变。让我们珍惜这份文化遗产，并不断创新和发展写业的形式，使其更好地服务于现代社会。</w:t>
      </w:r>
    </w:p>
    <w:p w14:paraId="3E2A1752" w14:textId="77777777" w:rsidR="00DA3BCA" w:rsidRDefault="00DA3BCA">
      <w:pPr>
        <w:rPr>
          <w:rFonts w:hint="eastAsia"/>
        </w:rPr>
      </w:pPr>
    </w:p>
    <w:p w14:paraId="39601995" w14:textId="77777777" w:rsidR="00DA3BCA" w:rsidRDefault="00DA3B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CEA62" w14:textId="77777777" w:rsidR="00DA3BCA" w:rsidRDefault="00DA3B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1E06F" w14:textId="36C24990" w:rsidR="00D04827" w:rsidRDefault="00D04827"/>
    <w:sectPr w:rsidR="00D04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27"/>
    <w:rsid w:val="00D04827"/>
    <w:rsid w:val="00D564E1"/>
    <w:rsid w:val="00DA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A6648-4BA3-4C9A-A2B3-6C04B207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