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2C6A" w14:textId="77777777" w:rsidR="00D658BA" w:rsidRDefault="00D658BA">
      <w:pPr>
        <w:rPr>
          <w:rFonts w:hint="eastAsia"/>
        </w:rPr>
      </w:pPr>
    </w:p>
    <w:p w14:paraId="0FB8E607" w14:textId="77777777" w:rsidR="00D658BA" w:rsidRDefault="00D658BA">
      <w:pPr>
        <w:rPr>
          <w:rFonts w:hint="eastAsia"/>
        </w:rPr>
      </w:pPr>
      <w:r>
        <w:rPr>
          <w:rFonts w:hint="eastAsia"/>
        </w:rPr>
        <w:tab/>
        <w:t>世说新语二则原文带的拼音</w:t>
      </w:r>
    </w:p>
    <w:p w14:paraId="70CE41B9" w14:textId="77777777" w:rsidR="00D658BA" w:rsidRDefault="00D658BA">
      <w:pPr>
        <w:rPr>
          <w:rFonts w:hint="eastAsia"/>
        </w:rPr>
      </w:pPr>
    </w:p>
    <w:p w14:paraId="591E24FB" w14:textId="77777777" w:rsidR="00D658BA" w:rsidRDefault="00D658BA">
      <w:pPr>
        <w:rPr>
          <w:rFonts w:hint="eastAsia"/>
        </w:rPr>
      </w:pPr>
    </w:p>
    <w:p w14:paraId="0F599635" w14:textId="77777777" w:rsidR="00D658BA" w:rsidRDefault="00D658BA">
      <w:pPr>
        <w:rPr>
          <w:rFonts w:hint="eastAsia"/>
        </w:rPr>
      </w:pPr>
      <w:r>
        <w:rPr>
          <w:rFonts w:hint="eastAsia"/>
        </w:rPr>
        <w:tab/>
        <w:t>第一则：《德行》之“管宁割席”</w:t>
      </w:r>
    </w:p>
    <w:p w14:paraId="1FB0139B" w14:textId="77777777" w:rsidR="00D658BA" w:rsidRDefault="00D658BA">
      <w:pPr>
        <w:rPr>
          <w:rFonts w:hint="eastAsia"/>
        </w:rPr>
      </w:pPr>
    </w:p>
    <w:p w14:paraId="59137009" w14:textId="77777777" w:rsidR="00D658BA" w:rsidRDefault="00D658BA">
      <w:pPr>
        <w:rPr>
          <w:rFonts w:hint="eastAsia"/>
        </w:rPr>
      </w:pPr>
    </w:p>
    <w:p w14:paraId="6570B2D3" w14:textId="77777777" w:rsidR="00D658BA" w:rsidRDefault="00D658BA">
      <w:pPr>
        <w:rPr>
          <w:rFonts w:hint="eastAsia"/>
        </w:rPr>
      </w:pPr>
      <w:r>
        <w:rPr>
          <w:rFonts w:hint="eastAsia"/>
        </w:rPr>
        <w:tab/>
        <w:t>《世说新语》作为中国古代志人小说的典范之作，记录了东汉后期到魏晋间一些名士的言行与轶事，其中《德行》篇尤为著称。以下是“管宁割席”一文的原文及拼音标注：</w:t>
      </w:r>
    </w:p>
    <w:p w14:paraId="3CDFF7B8" w14:textId="77777777" w:rsidR="00D658BA" w:rsidRDefault="00D658BA">
      <w:pPr>
        <w:rPr>
          <w:rFonts w:hint="eastAsia"/>
        </w:rPr>
      </w:pPr>
    </w:p>
    <w:p w14:paraId="66BBFA20" w14:textId="77777777" w:rsidR="00D658BA" w:rsidRDefault="00D658BA">
      <w:pPr>
        <w:rPr>
          <w:rFonts w:hint="eastAsia"/>
        </w:rPr>
      </w:pPr>
    </w:p>
    <w:p w14:paraId="076553F0" w14:textId="77777777" w:rsidR="00D658BA" w:rsidRDefault="00D658BA">
      <w:pPr>
        <w:rPr>
          <w:rFonts w:hint="eastAsia"/>
        </w:rPr>
      </w:pPr>
    </w:p>
    <w:p w14:paraId="411E5ED3" w14:textId="77777777" w:rsidR="00D658BA" w:rsidRDefault="00D658BA">
      <w:pPr>
        <w:rPr>
          <w:rFonts w:hint="eastAsia"/>
        </w:rPr>
      </w:pPr>
      <w:r>
        <w:rPr>
          <w:rFonts w:hint="eastAsia"/>
        </w:rPr>
        <w:tab/>
        <w:t>原文：</w:t>
      </w:r>
    </w:p>
    <w:p w14:paraId="40B72C12" w14:textId="77777777" w:rsidR="00D658BA" w:rsidRDefault="00D658BA">
      <w:pPr>
        <w:rPr>
          <w:rFonts w:hint="eastAsia"/>
        </w:rPr>
      </w:pPr>
    </w:p>
    <w:p w14:paraId="1AB7A6DE" w14:textId="77777777" w:rsidR="00D658BA" w:rsidRDefault="00D658BA">
      <w:pPr>
        <w:rPr>
          <w:rFonts w:hint="eastAsia"/>
        </w:rPr>
      </w:pPr>
    </w:p>
    <w:p w14:paraId="36799520" w14:textId="77777777" w:rsidR="00D658BA" w:rsidRDefault="00D658BA">
      <w:pPr>
        <w:rPr>
          <w:rFonts w:hint="eastAsia"/>
        </w:rPr>
      </w:pPr>
    </w:p>
    <w:p w14:paraId="435CCAD1" w14:textId="77777777" w:rsidR="00D658BA" w:rsidRDefault="00D658BA">
      <w:pPr>
        <w:rPr>
          <w:rFonts w:hint="eastAsia"/>
        </w:rPr>
      </w:pPr>
      <w:r>
        <w:rPr>
          <w:rFonts w:hint="eastAsia"/>
        </w:rPr>
        <w:tab/>
        <w:t>管宁、华歆共园中锄菜，见地有片金，管挥锄与瓦石不异，华捉而掷去之。又尝同席读书，有乘轩冕过门者，宁读如故，歆废书出看。宁割席分坐，曰：“子非吾友也。”</w:t>
      </w:r>
    </w:p>
    <w:p w14:paraId="215583BE" w14:textId="77777777" w:rsidR="00D658BA" w:rsidRDefault="00D658BA">
      <w:pPr>
        <w:rPr>
          <w:rFonts w:hint="eastAsia"/>
        </w:rPr>
      </w:pPr>
    </w:p>
    <w:p w14:paraId="232F77E1" w14:textId="77777777" w:rsidR="00D658BA" w:rsidRDefault="00D658BA">
      <w:pPr>
        <w:rPr>
          <w:rFonts w:hint="eastAsia"/>
        </w:rPr>
      </w:pPr>
    </w:p>
    <w:p w14:paraId="52E7DE2B" w14:textId="77777777" w:rsidR="00D658BA" w:rsidRDefault="00D658BA">
      <w:pPr>
        <w:rPr>
          <w:rFonts w:hint="eastAsia"/>
        </w:rPr>
      </w:pPr>
    </w:p>
    <w:p w14:paraId="39A2F19B" w14:textId="77777777" w:rsidR="00D658BA" w:rsidRDefault="00D658BA">
      <w:pPr>
        <w:rPr>
          <w:rFonts w:hint="eastAsia"/>
        </w:rPr>
      </w:pPr>
      <w:r>
        <w:rPr>
          <w:rFonts w:hint="eastAsia"/>
        </w:rPr>
        <w:tab/>
        <w:t>拼音：</w:t>
      </w:r>
    </w:p>
    <w:p w14:paraId="2CC5CEB4" w14:textId="77777777" w:rsidR="00D658BA" w:rsidRDefault="00D658BA">
      <w:pPr>
        <w:rPr>
          <w:rFonts w:hint="eastAsia"/>
        </w:rPr>
      </w:pPr>
    </w:p>
    <w:p w14:paraId="43249B0A" w14:textId="77777777" w:rsidR="00D658BA" w:rsidRDefault="00D658BA">
      <w:pPr>
        <w:rPr>
          <w:rFonts w:hint="eastAsia"/>
        </w:rPr>
      </w:pPr>
    </w:p>
    <w:p w14:paraId="722B4D79" w14:textId="77777777" w:rsidR="00D658BA" w:rsidRDefault="00D658BA">
      <w:pPr>
        <w:rPr>
          <w:rFonts w:hint="eastAsia"/>
        </w:rPr>
      </w:pPr>
    </w:p>
    <w:p w14:paraId="12B14F70" w14:textId="77777777" w:rsidR="00D658BA" w:rsidRDefault="00D658BA">
      <w:pPr>
        <w:rPr>
          <w:rFonts w:hint="eastAsia"/>
        </w:rPr>
      </w:pPr>
      <w:r>
        <w:rPr>
          <w:rFonts w:hint="eastAsia"/>
        </w:rPr>
        <w:tab/>
        <w:t>Guǎn Níng, Huá Xīn gòng zài yuán zhōng chú cài, jiàn dì yǒu piàn jīn, Guǎn huī chú yǔ wǎ shí bù yì, Huá zhuō ér zhì qù zhī. Yòu cháng tóng xí dú shū, yǒu chéng xuān miǎn guò mén zhě, Níng dú rú gù, Xīn fèi shū chū kàn. Níng gē xí fēn zuò, yuē: “Zǐ fēi wú yǒu yě.”</w:t>
      </w:r>
    </w:p>
    <w:p w14:paraId="5C2DFF3F" w14:textId="77777777" w:rsidR="00D658BA" w:rsidRDefault="00D658BA">
      <w:pPr>
        <w:rPr>
          <w:rFonts w:hint="eastAsia"/>
        </w:rPr>
      </w:pPr>
    </w:p>
    <w:p w14:paraId="585E6193" w14:textId="77777777" w:rsidR="00D658BA" w:rsidRDefault="00D658BA">
      <w:pPr>
        <w:rPr>
          <w:rFonts w:hint="eastAsia"/>
        </w:rPr>
      </w:pPr>
    </w:p>
    <w:p w14:paraId="176E0DB1" w14:textId="77777777" w:rsidR="00D658BA" w:rsidRDefault="00D658BA">
      <w:pPr>
        <w:rPr>
          <w:rFonts w:hint="eastAsia"/>
        </w:rPr>
      </w:pPr>
    </w:p>
    <w:p w14:paraId="25097523" w14:textId="77777777" w:rsidR="00D658BA" w:rsidRDefault="00D658BA">
      <w:pPr>
        <w:rPr>
          <w:rFonts w:hint="eastAsia"/>
        </w:rPr>
      </w:pPr>
      <w:r>
        <w:rPr>
          <w:rFonts w:hint="eastAsia"/>
        </w:rPr>
        <w:tab/>
        <w:t>第二则：《言语》之“杨氏之子”</w:t>
      </w:r>
    </w:p>
    <w:p w14:paraId="776F5828" w14:textId="77777777" w:rsidR="00D658BA" w:rsidRDefault="00D658BA">
      <w:pPr>
        <w:rPr>
          <w:rFonts w:hint="eastAsia"/>
        </w:rPr>
      </w:pPr>
    </w:p>
    <w:p w14:paraId="63FC697E" w14:textId="77777777" w:rsidR="00D658BA" w:rsidRDefault="00D658BA">
      <w:pPr>
        <w:rPr>
          <w:rFonts w:hint="eastAsia"/>
        </w:rPr>
      </w:pPr>
    </w:p>
    <w:p w14:paraId="2D7D3403" w14:textId="77777777" w:rsidR="00D658BA" w:rsidRDefault="00D658BA">
      <w:pPr>
        <w:rPr>
          <w:rFonts w:hint="eastAsia"/>
        </w:rPr>
      </w:pPr>
      <w:r>
        <w:rPr>
          <w:rFonts w:hint="eastAsia"/>
        </w:rPr>
        <w:tab/>
        <w:t>《言语》篇则侧重于人物的言谈机智与文采飞扬，下面为“杨氏之子”一文的原文及拼音标注：</w:t>
      </w:r>
    </w:p>
    <w:p w14:paraId="57951372" w14:textId="77777777" w:rsidR="00D658BA" w:rsidRDefault="00D658BA">
      <w:pPr>
        <w:rPr>
          <w:rFonts w:hint="eastAsia"/>
        </w:rPr>
      </w:pPr>
    </w:p>
    <w:p w14:paraId="6A37E29B" w14:textId="77777777" w:rsidR="00D658BA" w:rsidRDefault="00D658BA">
      <w:pPr>
        <w:rPr>
          <w:rFonts w:hint="eastAsia"/>
        </w:rPr>
      </w:pPr>
    </w:p>
    <w:p w14:paraId="1AF995C9" w14:textId="77777777" w:rsidR="00D658BA" w:rsidRDefault="00D658BA">
      <w:pPr>
        <w:rPr>
          <w:rFonts w:hint="eastAsia"/>
        </w:rPr>
      </w:pPr>
    </w:p>
    <w:p w14:paraId="72CB0A0B" w14:textId="77777777" w:rsidR="00D658BA" w:rsidRDefault="00D658BA">
      <w:pPr>
        <w:rPr>
          <w:rFonts w:hint="eastAsia"/>
        </w:rPr>
      </w:pPr>
      <w:r>
        <w:rPr>
          <w:rFonts w:hint="eastAsia"/>
        </w:rPr>
        <w:tab/>
        <w:t>原文：</w:t>
      </w:r>
    </w:p>
    <w:p w14:paraId="1A561896" w14:textId="77777777" w:rsidR="00D658BA" w:rsidRDefault="00D658BA">
      <w:pPr>
        <w:rPr>
          <w:rFonts w:hint="eastAsia"/>
        </w:rPr>
      </w:pPr>
    </w:p>
    <w:p w14:paraId="57878F47" w14:textId="77777777" w:rsidR="00D658BA" w:rsidRDefault="00D658BA">
      <w:pPr>
        <w:rPr>
          <w:rFonts w:hint="eastAsia"/>
        </w:rPr>
      </w:pPr>
    </w:p>
    <w:p w14:paraId="711DA76A" w14:textId="77777777" w:rsidR="00D658BA" w:rsidRDefault="00D658BA">
      <w:pPr>
        <w:rPr>
          <w:rFonts w:hint="eastAsia"/>
        </w:rPr>
      </w:pPr>
    </w:p>
    <w:p w14:paraId="08D432C0" w14:textId="77777777" w:rsidR="00D658BA" w:rsidRDefault="00D658BA">
      <w:pPr>
        <w:rPr>
          <w:rFonts w:hint="eastAsia"/>
        </w:rPr>
      </w:pPr>
      <w:r>
        <w:rPr>
          <w:rFonts w:hint="eastAsia"/>
        </w:rPr>
        <w:tab/>
        <w:t>梁国杨氏子九岁，甚聪惠。孔君平诣其父，父不在，乃呼儿出。为设果，果有杨梅。孔指以示儿曰：“此是君家果。”儿应声答曰：“未闻孔雀是夫子家禽。”</w:t>
      </w:r>
    </w:p>
    <w:p w14:paraId="087084ED" w14:textId="77777777" w:rsidR="00D658BA" w:rsidRDefault="00D658BA">
      <w:pPr>
        <w:rPr>
          <w:rFonts w:hint="eastAsia"/>
        </w:rPr>
      </w:pPr>
    </w:p>
    <w:p w14:paraId="4FD92C61" w14:textId="77777777" w:rsidR="00D658BA" w:rsidRDefault="00D658BA">
      <w:pPr>
        <w:rPr>
          <w:rFonts w:hint="eastAsia"/>
        </w:rPr>
      </w:pPr>
    </w:p>
    <w:p w14:paraId="5EDCBDA3" w14:textId="77777777" w:rsidR="00D658BA" w:rsidRDefault="00D658BA">
      <w:pPr>
        <w:rPr>
          <w:rFonts w:hint="eastAsia"/>
        </w:rPr>
      </w:pPr>
    </w:p>
    <w:p w14:paraId="763F37C8" w14:textId="77777777" w:rsidR="00D658BA" w:rsidRDefault="00D658BA">
      <w:pPr>
        <w:rPr>
          <w:rFonts w:hint="eastAsia"/>
        </w:rPr>
      </w:pPr>
      <w:r>
        <w:rPr>
          <w:rFonts w:hint="eastAsia"/>
        </w:rPr>
        <w:tab/>
        <w:t>拼音：</w:t>
      </w:r>
    </w:p>
    <w:p w14:paraId="64111089" w14:textId="77777777" w:rsidR="00D658BA" w:rsidRDefault="00D658BA">
      <w:pPr>
        <w:rPr>
          <w:rFonts w:hint="eastAsia"/>
        </w:rPr>
      </w:pPr>
    </w:p>
    <w:p w14:paraId="07E25CB0" w14:textId="77777777" w:rsidR="00D658BA" w:rsidRDefault="00D658BA">
      <w:pPr>
        <w:rPr>
          <w:rFonts w:hint="eastAsia"/>
        </w:rPr>
      </w:pPr>
    </w:p>
    <w:p w14:paraId="38F1C9BB" w14:textId="77777777" w:rsidR="00D658BA" w:rsidRDefault="00D658BA">
      <w:pPr>
        <w:rPr>
          <w:rFonts w:hint="eastAsia"/>
        </w:rPr>
      </w:pPr>
    </w:p>
    <w:p w14:paraId="57C1789C" w14:textId="77777777" w:rsidR="00D658BA" w:rsidRDefault="00D658BA">
      <w:pPr>
        <w:rPr>
          <w:rFonts w:hint="eastAsia"/>
        </w:rPr>
      </w:pPr>
      <w:r>
        <w:rPr>
          <w:rFonts w:hint="eastAsia"/>
        </w:rPr>
        <w:tab/>
        <w:t>Liáng guó Yáng shì zǐ jiǔ suì, shèn cōng huì. Kǒng Jūnpíng yì qí qǔ fù, fù bú zài, nǎi hū ér chū. Wèi shè guǒ, guǒ yǒu yáng méi. Kǒng zhǐ yǐ shì ér yuē: “Cǐ shì jūn jiā guǒ.” ér yìng shēng dá yuē: “Wèi wén kǒng què shì fǔ zǐ jiā qín.”</w:t>
      </w:r>
    </w:p>
    <w:p w14:paraId="20DFA9AA" w14:textId="77777777" w:rsidR="00D658BA" w:rsidRDefault="00D658BA">
      <w:pPr>
        <w:rPr>
          <w:rFonts w:hint="eastAsia"/>
        </w:rPr>
      </w:pPr>
    </w:p>
    <w:p w14:paraId="29BDB110" w14:textId="77777777" w:rsidR="00D658BA" w:rsidRDefault="00D658BA">
      <w:pPr>
        <w:rPr>
          <w:rFonts w:hint="eastAsia"/>
        </w:rPr>
      </w:pPr>
    </w:p>
    <w:p w14:paraId="13AF53F4" w14:textId="77777777" w:rsidR="00D658BA" w:rsidRDefault="00D658BA">
      <w:pPr>
        <w:rPr>
          <w:rFonts w:hint="eastAsia"/>
        </w:rPr>
      </w:pPr>
    </w:p>
    <w:p w14:paraId="21D54358" w14:textId="77777777" w:rsidR="00D658BA" w:rsidRDefault="00D658BA">
      <w:pPr>
        <w:rPr>
          <w:rFonts w:hint="eastAsia"/>
        </w:rPr>
      </w:pPr>
      <w:r>
        <w:rPr>
          <w:rFonts w:hint="eastAsia"/>
        </w:rPr>
        <w:tab/>
        <w:t>《世说新语》中的这两则故事，前者讲述了管宁与华歆因志趣不同而绝交的故事，体现了古人对友情与志向的高度要求；后者则以杨氏之子的机智回答，展示了儿童思维的敏捷与幽默感。这些故事不仅富有教育意义，也为我们了解古代社会的人际交往与文化风貌提供了宝贵的资料。</w:t>
      </w:r>
    </w:p>
    <w:p w14:paraId="4C8FE888" w14:textId="77777777" w:rsidR="00D658BA" w:rsidRDefault="00D658BA">
      <w:pPr>
        <w:rPr>
          <w:rFonts w:hint="eastAsia"/>
        </w:rPr>
      </w:pPr>
    </w:p>
    <w:p w14:paraId="598E89C8" w14:textId="77777777" w:rsidR="00D658BA" w:rsidRDefault="00D658BA">
      <w:pPr>
        <w:rPr>
          <w:rFonts w:hint="eastAsia"/>
        </w:rPr>
      </w:pPr>
    </w:p>
    <w:p w14:paraId="7CEC7125" w14:textId="77777777" w:rsidR="00D658BA" w:rsidRDefault="00D658BA">
      <w:pPr>
        <w:rPr>
          <w:rFonts w:hint="eastAsia"/>
        </w:rPr>
      </w:pPr>
      <w:r>
        <w:rPr>
          <w:rFonts w:hint="eastAsia"/>
        </w:rPr>
        <w:t>本文是由每日作文网(2345lzwz.com)为大家创作</w:t>
      </w:r>
    </w:p>
    <w:p w14:paraId="3EB1E626" w14:textId="173C3C92" w:rsidR="00240732" w:rsidRDefault="00240732"/>
    <w:sectPr w:rsidR="002407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32"/>
    <w:rsid w:val="00240732"/>
    <w:rsid w:val="00D564E1"/>
    <w:rsid w:val="00D65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BBFBA-451D-46DA-8ADC-9087C968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07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07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07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07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07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07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07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07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07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07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07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07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0732"/>
    <w:rPr>
      <w:rFonts w:cstheme="majorBidi"/>
      <w:color w:val="2F5496" w:themeColor="accent1" w:themeShade="BF"/>
      <w:sz w:val="28"/>
      <w:szCs w:val="28"/>
    </w:rPr>
  </w:style>
  <w:style w:type="character" w:customStyle="1" w:styleId="50">
    <w:name w:val="标题 5 字符"/>
    <w:basedOn w:val="a0"/>
    <w:link w:val="5"/>
    <w:uiPriority w:val="9"/>
    <w:semiHidden/>
    <w:rsid w:val="00240732"/>
    <w:rPr>
      <w:rFonts w:cstheme="majorBidi"/>
      <w:color w:val="2F5496" w:themeColor="accent1" w:themeShade="BF"/>
      <w:sz w:val="24"/>
    </w:rPr>
  </w:style>
  <w:style w:type="character" w:customStyle="1" w:styleId="60">
    <w:name w:val="标题 6 字符"/>
    <w:basedOn w:val="a0"/>
    <w:link w:val="6"/>
    <w:uiPriority w:val="9"/>
    <w:semiHidden/>
    <w:rsid w:val="00240732"/>
    <w:rPr>
      <w:rFonts w:cstheme="majorBidi"/>
      <w:b/>
      <w:bCs/>
      <w:color w:val="2F5496" w:themeColor="accent1" w:themeShade="BF"/>
    </w:rPr>
  </w:style>
  <w:style w:type="character" w:customStyle="1" w:styleId="70">
    <w:name w:val="标题 7 字符"/>
    <w:basedOn w:val="a0"/>
    <w:link w:val="7"/>
    <w:uiPriority w:val="9"/>
    <w:semiHidden/>
    <w:rsid w:val="00240732"/>
    <w:rPr>
      <w:rFonts w:cstheme="majorBidi"/>
      <w:b/>
      <w:bCs/>
      <w:color w:val="595959" w:themeColor="text1" w:themeTint="A6"/>
    </w:rPr>
  </w:style>
  <w:style w:type="character" w:customStyle="1" w:styleId="80">
    <w:name w:val="标题 8 字符"/>
    <w:basedOn w:val="a0"/>
    <w:link w:val="8"/>
    <w:uiPriority w:val="9"/>
    <w:semiHidden/>
    <w:rsid w:val="00240732"/>
    <w:rPr>
      <w:rFonts w:cstheme="majorBidi"/>
      <w:color w:val="595959" w:themeColor="text1" w:themeTint="A6"/>
    </w:rPr>
  </w:style>
  <w:style w:type="character" w:customStyle="1" w:styleId="90">
    <w:name w:val="标题 9 字符"/>
    <w:basedOn w:val="a0"/>
    <w:link w:val="9"/>
    <w:uiPriority w:val="9"/>
    <w:semiHidden/>
    <w:rsid w:val="00240732"/>
    <w:rPr>
      <w:rFonts w:eastAsiaTheme="majorEastAsia" w:cstheme="majorBidi"/>
      <w:color w:val="595959" w:themeColor="text1" w:themeTint="A6"/>
    </w:rPr>
  </w:style>
  <w:style w:type="paragraph" w:styleId="a3">
    <w:name w:val="Title"/>
    <w:basedOn w:val="a"/>
    <w:next w:val="a"/>
    <w:link w:val="a4"/>
    <w:uiPriority w:val="10"/>
    <w:qFormat/>
    <w:rsid w:val="002407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07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7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07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732"/>
    <w:pPr>
      <w:spacing w:before="160"/>
      <w:jc w:val="center"/>
    </w:pPr>
    <w:rPr>
      <w:i/>
      <w:iCs/>
      <w:color w:val="404040" w:themeColor="text1" w:themeTint="BF"/>
    </w:rPr>
  </w:style>
  <w:style w:type="character" w:customStyle="1" w:styleId="a8">
    <w:name w:val="引用 字符"/>
    <w:basedOn w:val="a0"/>
    <w:link w:val="a7"/>
    <w:uiPriority w:val="29"/>
    <w:rsid w:val="00240732"/>
    <w:rPr>
      <w:i/>
      <w:iCs/>
      <w:color w:val="404040" w:themeColor="text1" w:themeTint="BF"/>
    </w:rPr>
  </w:style>
  <w:style w:type="paragraph" w:styleId="a9">
    <w:name w:val="List Paragraph"/>
    <w:basedOn w:val="a"/>
    <w:uiPriority w:val="34"/>
    <w:qFormat/>
    <w:rsid w:val="00240732"/>
    <w:pPr>
      <w:ind w:left="720"/>
      <w:contextualSpacing/>
    </w:pPr>
  </w:style>
  <w:style w:type="character" w:styleId="aa">
    <w:name w:val="Intense Emphasis"/>
    <w:basedOn w:val="a0"/>
    <w:uiPriority w:val="21"/>
    <w:qFormat/>
    <w:rsid w:val="00240732"/>
    <w:rPr>
      <w:i/>
      <w:iCs/>
      <w:color w:val="2F5496" w:themeColor="accent1" w:themeShade="BF"/>
    </w:rPr>
  </w:style>
  <w:style w:type="paragraph" w:styleId="ab">
    <w:name w:val="Intense Quote"/>
    <w:basedOn w:val="a"/>
    <w:next w:val="a"/>
    <w:link w:val="ac"/>
    <w:uiPriority w:val="30"/>
    <w:qFormat/>
    <w:rsid w:val="00240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0732"/>
    <w:rPr>
      <w:i/>
      <w:iCs/>
      <w:color w:val="2F5496" w:themeColor="accent1" w:themeShade="BF"/>
    </w:rPr>
  </w:style>
  <w:style w:type="character" w:styleId="ad">
    <w:name w:val="Intense Reference"/>
    <w:basedOn w:val="a0"/>
    <w:uiPriority w:val="32"/>
    <w:qFormat/>
    <w:rsid w:val="002407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