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1D3E4" w14:textId="77777777" w:rsidR="00441047" w:rsidRDefault="00441047">
      <w:pPr>
        <w:rPr>
          <w:rFonts w:hint="eastAsia"/>
        </w:rPr>
      </w:pPr>
    </w:p>
    <w:p w14:paraId="1016F026" w14:textId="77777777" w:rsidR="00441047" w:rsidRDefault="00441047">
      <w:pPr>
        <w:rPr>
          <w:rFonts w:hint="eastAsia"/>
        </w:rPr>
      </w:pPr>
      <w:r>
        <w:rPr>
          <w:rFonts w:hint="eastAsia"/>
        </w:rPr>
        <w:t>三的拼音节和两的拼音节的异同</w:t>
      </w:r>
    </w:p>
    <w:p w14:paraId="4F8EBEF4" w14:textId="77777777" w:rsidR="00441047" w:rsidRDefault="00441047">
      <w:pPr>
        <w:rPr>
          <w:rFonts w:hint="eastAsia"/>
        </w:rPr>
      </w:pPr>
      <w:r>
        <w:rPr>
          <w:rFonts w:hint="eastAsia"/>
        </w:rPr>
        <w:t>汉语中的数字“三”和“两”的拼音分别是sān、liǎng。这两个音节在发音上既有相似之处，也存在显著差异。我们来探讨一下它们的相同点。</w:t>
      </w:r>
    </w:p>
    <w:p w14:paraId="6E27C4D8" w14:textId="77777777" w:rsidR="00441047" w:rsidRDefault="00441047">
      <w:pPr>
        <w:rPr>
          <w:rFonts w:hint="eastAsia"/>
        </w:rPr>
      </w:pPr>
    </w:p>
    <w:p w14:paraId="48386833" w14:textId="77777777" w:rsidR="00441047" w:rsidRDefault="00441047">
      <w:pPr>
        <w:rPr>
          <w:rFonts w:hint="eastAsia"/>
        </w:rPr>
      </w:pPr>
    </w:p>
    <w:p w14:paraId="6C528154" w14:textId="77777777" w:rsidR="00441047" w:rsidRDefault="00441047">
      <w:pPr>
        <w:rPr>
          <w:rFonts w:hint="eastAsia"/>
        </w:rPr>
      </w:pPr>
      <w:r>
        <w:rPr>
          <w:rFonts w:hint="eastAsia"/>
        </w:rPr>
        <w:t>相同的声调</w:t>
      </w:r>
    </w:p>
    <w:p w14:paraId="72242963" w14:textId="77777777" w:rsidR="00441047" w:rsidRDefault="00441047">
      <w:pPr>
        <w:rPr>
          <w:rFonts w:hint="eastAsia"/>
        </w:rPr>
      </w:pPr>
      <w:r>
        <w:rPr>
          <w:rFonts w:hint="eastAsia"/>
        </w:rPr>
        <w:t>在汉语普通话中，“三”和“两”的第一声都是平声，即没有升降变化的高平调。这使得在单独念出这两个字时，听起来都具有较为平稳的声音特质。这种共同点有助于学习者更容易地掌握这两个数字的基本发音规则。</w:t>
      </w:r>
    </w:p>
    <w:p w14:paraId="7C7ADF80" w14:textId="77777777" w:rsidR="00441047" w:rsidRDefault="00441047">
      <w:pPr>
        <w:rPr>
          <w:rFonts w:hint="eastAsia"/>
        </w:rPr>
      </w:pPr>
    </w:p>
    <w:p w14:paraId="11F38AB1" w14:textId="77777777" w:rsidR="00441047" w:rsidRDefault="00441047">
      <w:pPr>
        <w:rPr>
          <w:rFonts w:hint="eastAsia"/>
        </w:rPr>
      </w:pPr>
    </w:p>
    <w:p w14:paraId="25F6D319" w14:textId="77777777" w:rsidR="00441047" w:rsidRDefault="00441047">
      <w:pPr>
        <w:rPr>
          <w:rFonts w:hint="eastAsia"/>
        </w:rPr>
      </w:pPr>
      <w:r>
        <w:rPr>
          <w:rFonts w:hint="eastAsia"/>
        </w:rPr>
        <w:t>不同的初始辅音</w:t>
      </w:r>
    </w:p>
    <w:p w14:paraId="152775CC" w14:textId="77777777" w:rsidR="00441047" w:rsidRDefault="00441047">
      <w:pPr>
        <w:rPr>
          <w:rFonts w:hint="eastAsia"/>
        </w:rPr>
      </w:pPr>
      <w:r>
        <w:rPr>
          <w:rFonts w:hint="eastAsia"/>
        </w:rPr>
        <w:t>尽管二者共享了相同的声调，但在初始辅音方面却大相径庭。“三”的声母是/s/，这是一个清辅音，发音时需要将舌尖轻轻触碰上前齿龈，让气流通过缝隙摩擦而出；而“两”的声母/l/则是一个浊辅音，发音时舌位与前者类似，但需使声带振动，产生更加厚重的音色。这一区别对于准确区分两者至关重要。</w:t>
      </w:r>
    </w:p>
    <w:p w14:paraId="6F77EE86" w14:textId="77777777" w:rsidR="00441047" w:rsidRDefault="00441047">
      <w:pPr>
        <w:rPr>
          <w:rFonts w:hint="eastAsia"/>
        </w:rPr>
      </w:pPr>
    </w:p>
    <w:p w14:paraId="7D227EDA" w14:textId="77777777" w:rsidR="00441047" w:rsidRDefault="00441047">
      <w:pPr>
        <w:rPr>
          <w:rFonts w:hint="eastAsia"/>
        </w:rPr>
      </w:pPr>
    </w:p>
    <w:p w14:paraId="789DE57D" w14:textId="77777777" w:rsidR="00441047" w:rsidRDefault="00441047">
      <w:pPr>
        <w:rPr>
          <w:rFonts w:hint="eastAsia"/>
        </w:rPr>
      </w:pPr>
      <w:r>
        <w:rPr>
          <w:rFonts w:hint="eastAsia"/>
        </w:rPr>
        <w:t>韵母的区别</w:t>
      </w:r>
    </w:p>
    <w:p w14:paraId="4C2F3817" w14:textId="77777777" w:rsidR="00441047" w:rsidRDefault="00441047">
      <w:pPr>
        <w:rPr>
          <w:rFonts w:hint="eastAsia"/>
        </w:rPr>
      </w:pPr>
      <w:r>
        <w:rPr>
          <w:rFonts w:hint="eastAsia"/>
        </w:rPr>
        <w:t>进一步观察可以发现，“三”的韵母为/an/，属于开口呼韵母，发音时口腔相对开放，舌头位置较低；相比之下，“两”的韵母则是/iang/，这是一个齐齿呼加后鼻音的组合，发音过程中需要先将嘴唇微微张开呈扁圆形，随后迅速闭合以完成/ng/的发音动作。因此，在实际应用中，注意调整口型的变化也是正确发出这两个音节的关键所在。</w:t>
      </w:r>
    </w:p>
    <w:p w14:paraId="50E98161" w14:textId="77777777" w:rsidR="00441047" w:rsidRDefault="00441047">
      <w:pPr>
        <w:rPr>
          <w:rFonts w:hint="eastAsia"/>
        </w:rPr>
      </w:pPr>
    </w:p>
    <w:p w14:paraId="2EFA746E" w14:textId="77777777" w:rsidR="00441047" w:rsidRDefault="00441047">
      <w:pPr>
        <w:rPr>
          <w:rFonts w:hint="eastAsia"/>
        </w:rPr>
      </w:pPr>
    </w:p>
    <w:p w14:paraId="70FEF40F" w14:textId="77777777" w:rsidR="00441047" w:rsidRDefault="00441047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322A461B" w14:textId="77777777" w:rsidR="00441047" w:rsidRDefault="00441047">
      <w:pPr>
        <w:rPr>
          <w:rFonts w:hint="eastAsia"/>
        </w:rPr>
      </w:pPr>
      <w:r>
        <w:rPr>
          <w:rFonts w:hint="eastAsia"/>
        </w:rPr>
        <w:t>在日常交流或教学实践中，由于“三”和“两”的发音存在一定难度，尤其是对于非母语使用者而言，容易混淆这两者的读音。为了克服这一障碍，建议采用多听多模仿的方法，同时结合语音练习软件进行针对性训练。还可以尝试将这两个数字融入到具体的句子或对话场景中去练习，以此增强记忆效果并提高口语表达能力。</w:t>
      </w:r>
    </w:p>
    <w:p w14:paraId="41E9FE39" w14:textId="77777777" w:rsidR="00441047" w:rsidRDefault="00441047">
      <w:pPr>
        <w:rPr>
          <w:rFonts w:hint="eastAsia"/>
        </w:rPr>
      </w:pPr>
    </w:p>
    <w:p w14:paraId="21905373" w14:textId="77777777" w:rsidR="00441047" w:rsidRDefault="00441047">
      <w:pPr>
        <w:rPr>
          <w:rFonts w:hint="eastAsia"/>
        </w:rPr>
      </w:pPr>
      <w:r>
        <w:rPr>
          <w:rFonts w:hint="eastAsia"/>
        </w:rPr>
        <w:t xml:space="preserve"> </w:t>
      </w:r>
    </w:p>
    <w:p w14:paraId="3B7008A1" w14:textId="77777777" w:rsidR="00441047" w:rsidRDefault="004410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8C8E8B" w14:textId="38DE18F4" w:rsidR="00FC11CE" w:rsidRDefault="00FC11CE"/>
    <w:sectPr w:rsidR="00FC11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CE"/>
    <w:rsid w:val="00441047"/>
    <w:rsid w:val="00D564E1"/>
    <w:rsid w:val="00FC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032AE6-21A1-4BA5-9B8F-946043A0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11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1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1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1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1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1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1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1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1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11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1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11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11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11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11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11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11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11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1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1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11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1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11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11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11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11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11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11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