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3E9D" w14:textId="77777777" w:rsidR="004A35F0" w:rsidRDefault="004A35F0">
      <w:pPr>
        <w:rPr>
          <w:rFonts w:hint="eastAsia"/>
        </w:rPr>
      </w:pPr>
      <w:r>
        <w:rPr>
          <w:rFonts w:hint="eastAsia"/>
        </w:rPr>
        <w:t>Cháng Fāng Tǐ 的定义与特性</w:t>
      </w:r>
    </w:p>
    <w:p w14:paraId="32D2B2B0" w14:textId="77777777" w:rsidR="004A35F0" w:rsidRDefault="004A35F0">
      <w:pPr>
        <w:rPr>
          <w:rFonts w:hint="eastAsia"/>
        </w:rPr>
      </w:pPr>
      <w:r>
        <w:rPr>
          <w:rFonts w:hint="eastAsia"/>
        </w:rPr>
        <w:t>长方体（Cháng Fāng Tǐ）是一种三维几何形状，它由六个矩形面组成，每个面都是直角相交。在日常生活中，许多物体的外形都可以近似看作是长方体，例如书本、砖块或盒子。长方体具有三组平行且长度相等的边，每组四条，分别称为长（l）、宽（w）和高（h）。根据欧几里得几何学，长方体的每一个角落都形成一个90度的直角，这种规则性使得长方体成为建筑和设计中的基础元素。</w:t>
      </w:r>
    </w:p>
    <w:p w14:paraId="0E4214C3" w14:textId="77777777" w:rsidR="004A35F0" w:rsidRDefault="004A35F0">
      <w:pPr>
        <w:rPr>
          <w:rFonts w:hint="eastAsia"/>
        </w:rPr>
      </w:pPr>
    </w:p>
    <w:p w14:paraId="180A3039" w14:textId="77777777" w:rsidR="004A35F0" w:rsidRDefault="004A35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C83BE" w14:textId="77777777" w:rsidR="004A35F0" w:rsidRDefault="004A35F0">
      <w:pPr>
        <w:rPr>
          <w:rFonts w:hint="eastAsia"/>
        </w:rPr>
      </w:pPr>
      <w:r>
        <w:rPr>
          <w:rFonts w:hint="eastAsia"/>
        </w:rPr>
        <w:t>Cháng Fāng Tǐ 的体积与表面积计算</w:t>
      </w:r>
    </w:p>
    <w:p w14:paraId="6BA102DF" w14:textId="77777777" w:rsidR="004A35F0" w:rsidRDefault="004A35F0">
      <w:pPr>
        <w:rPr>
          <w:rFonts w:hint="eastAsia"/>
        </w:rPr>
      </w:pPr>
      <w:r>
        <w:rPr>
          <w:rFonts w:hint="eastAsia"/>
        </w:rPr>
        <w:t>要理解长方体的空间占用，我们通常会计算其体积和表面积。长方体的体积可以通过简单的公式 V = lwh 来计算，其中 V 代表体积，l 是长度，w 是宽度，而 h 则是高度。这个公式告诉我们，长方体的体积等于三个维度尺寸的乘积。对于表面积而言，它是所有六个矩形面的总面积之和，可以用公式 A = 2lw + 2lh + 2wh 来表示，这里 A 表示表面积。这两个计算对工程师、建筑师以及任何需要考虑材料用量的人来说都是非常重要的。</w:t>
      </w:r>
    </w:p>
    <w:p w14:paraId="38E44CE7" w14:textId="77777777" w:rsidR="004A35F0" w:rsidRDefault="004A35F0">
      <w:pPr>
        <w:rPr>
          <w:rFonts w:hint="eastAsia"/>
        </w:rPr>
      </w:pPr>
    </w:p>
    <w:p w14:paraId="7253EC4F" w14:textId="77777777" w:rsidR="004A35F0" w:rsidRDefault="004A35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75C90" w14:textId="77777777" w:rsidR="004A35F0" w:rsidRDefault="004A35F0">
      <w:pPr>
        <w:rPr>
          <w:rFonts w:hint="eastAsia"/>
        </w:rPr>
      </w:pPr>
      <w:r>
        <w:rPr>
          <w:rFonts w:hint="eastAsia"/>
        </w:rPr>
        <w:t>Cháng Fāng Tǐ 在现实世界的应用</w:t>
      </w:r>
    </w:p>
    <w:p w14:paraId="7F06948A" w14:textId="77777777" w:rsidR="004A35F0" w:rsidRDefault="004A35F0">
      <w:pPr>
        <w:rPr>
          <w:rFonts w:hint="eastAsia"/>
        </w:rPr>
      </w:pPr>
      <w:r>
        <w:rPr>
          <w:rFonts w:hint="eastAsia"/>
        </w:rPr>
        <w:t>在我们的周围环境中，长方体无处不在。从建筑物到家具，再到电子设备，长方体形状因其稳定性和实用性而被广泛采用。例如，在建筑设计中，长方体结构提供了良好的空间利用效率，同时也便于施工。长方体形状的房间可以最大化地利用空间，同时提供足够的稳定性以支撑上层结构。长方体形状的产品也易于包装和运输，因为它们可以整齐地堆叠在一起，减少空隙并优化物流流程。</w:t>
      </w:r>
    </w:p>
    <w:p w14:paraId="78506DBB" w14:textId="77777777" w:rsidR="004A35F0" w:rsidRDefault="004A35F0">
      <w:pPr>
        <w:rPr>
          <w:rFonts w:hint="eastAsia"/>
        </w:rPr>
      </w:pPr>
    </w:p>
    <w:p w14:paraId="37205A0E" w14:textId="77777777" w:rsidR="004A35F0" w:rsidRDefault="004A35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102A7" w14:textId="77777777" w:rsidR="004A35F0" w:rsidRDefault="004A35F0">
      <w:pPr>
        <w:rPr>
          <w:rFonts w:hint="eastAsia"/>
        </w:rPr>
      </w:pPr>
      <w:r>
        <w:rPr>
          <w:rFonts w:hint="eastAsia"/>
        </w:rPr>
        <w:t>Cháng Fāng Tǐ 的美学价值</w:t>
      </w:r>
    </w:p>
    <w:p w14:paraId="1948DE3F" w14:textId="77777777" w:rsidR="004A35F0" w:rsidRDefault="004A35F0">
      <w:pPr>
        <w:rPr>
          <w:rFonts w:hint="eastAsia"/>
        </w:rPr>
      </w:pPr>
      <w:r>
        <w:rPr>
          <w:rFonts w:hint="eastAsia"/>
        </w:rPr>
        <w:t>除了其实用性，长方体还有着独特的美学价值。由于其线条清晰、比例协调，长方体常常出现在现代艺术和雕塑作品中。艺术家们利用长方体的简单形状来创造复杂的视觉效果，或是通过重复排列长方体来构建大型装置。长方体也可以作为其他更复杂形状的基础，为设计师提供了无限的可能性去探索形式和功能之间的关系。无论是极简主义还是装饰艺术风格，长方体都能以其简洁的形式适应不同的审美需求。</w:t>
      </w:r>
    </w:p>
    <w:p w14:paraId="039A2376" w14:textId="77777777" w:rsidR="004A35F0" w:rsidRDefault="004A35F0">
      <w:pPr>
        <w:rPr>
          <w:rFonts w:hint="eastAsia"/>
        </w:rPr>
      </w:pPr>
    </w:p>
    <w:p w14:paraId="347AD76B" w14:textId="77777777" w:rsidR="004A35F0" w:rsidRDefault="004A35F0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0A43991B" w14:textId="77777777" w:rsidR="004A35F0" w:rsidRDefault="004A35F0">
      <w:pPr>
        <w:rPr>
          <w:rFonts w:hint="eastAsia"/>
        </w:rPr>
      </w:pPr>
      <w:r>
        <w:rPr>
          <w:rFonts w:hint="eastAsia"/>
        </w:rPr>
        <w:t>Cháng Fāng Tǐ 的数学教育意义</w:t>
      </w:r>
    </w:p>
    <w:p w14:paraId="335F80EA" w14:textId="77777777" w:rsidR="004A35F0" w:rsidRDefault="004A35F0">
      <w:pPr>
        <w:rPr>
          <w:rFonts w:hint="eastAsia"/>
        </w:rPr>
      </w:pPr>
      <w:r>
        <w:rPr>
          <w:rFonts w:hint="eastAsia"/>
        </w:rPr>
        <w:t>在数学教育中，长方体是一个重要的教学工具。它帮助学生理解三维空间的概念，并教授他们如何计算体积和表面积。通过实际操作长方体模型，学生们可以更加直观地学习几何原理，如角度、面积和体积的关系。长方体也是引入更高级数学概念的良好起点，比如立体几何和微积分中的体积积分。因此，长方体不仅是日常生活的一部分，也是培养下一代数学家和工程师不可或缺的教学资源。</w:t>
      </w:r>
    </w:p>
    <w:p w14:paraId="6D9691FB" w14:textId="77777777" w:rsidR="004A35F0" w:rsidRDefault="004A35F0">
      <w:pPr>
        <w:rPr>
          <w:rFonts w:hint="eastAsia"/>
        </w:rPr>
      </w:pPr>
    </w:p>
    <w:p w14:paraId="5E3201D6" w14:textId="77777777" w:rsidR="004A35F0" w:rsidRDefault="004A35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75BD9" w14:textId="446B29DE" w:rsidR="009E44A0" w:rsidRDefault="009E44A0"/>
    <w:sectPr w:rsidR="009E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A0"/>
    <w:rsid w:val="004A35F0"/>
    <w:rsid w:val="00576D25"/>
    <w:rsid w:val="009E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1BA90-3E02-41EE-B3AD-AE76723F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