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B63BD" w14:textId="77777777" w:rsidR="00DA16E9" w:rsidRDefault="00DA16E9">
      <w:pPr>
        <w:rPr>
          <w:rFonts w:hint="eastAsia"/>
        </w:rPr>
      </w:pPr>
      <w:r>
        <w:rPr>
          <w:rFonts w:hint="eastAsia"/>
        </w:rPr>
        <w:t>zi zhi tong qian</w:t>
      </w:r>
    </w:p>
    <w:p w14:paraId="564B18BA" w14:textId="77777777" w:rsidR="00DA16E9" w:rsidRDefault="00DA16E9">
      <w:pPr>
        <w:rPr>
          <w:rFonts w:hint="eastAsia"/>
        </w:rPr>
      </w:pPr>
      <w:r>
        <w:rPr>
          <w:rFonts w:hint="eastAsia"/>
        </w:rPr>
        <w:t xml:space="preserve"> </w:t>
      </w:r>
    </w:p>
    <w:p w14:paraId="1D0326B8" w14:textId="77777777" w:rsidR="00DA16E9" w:rsidRDefault="00DA16E9">
      <w:pPr>
        <w:rPr>
          <w:rFonts w:hint="eastAsia"/>
        </w:rPr>
      </w:pPr>
      <w:r>
        <w:rPr>
          <w:rFonts w:hint="eastAsia"/>
        </w:rPr>
        <w:t>在国际贸易和跨国交流日益频繁的今天，“资质通签”（zi zhi tong qian）作为一个新兴的概念，逐渐走进了人们的视野。它指的是不同国家或地区之间对于特定职业资格、认证或许可的认可过程。这种认可不仅仅简化了专业人士跨国执业的手续，也促进了全球范围内人才的自由流动，使得专业技能和服务能够更便捷地跨越国界。</w:t>
      </w:r>
    </w:p>
    <w:p w14:paraId="66E7A7FF" w14:textId="77777777" w:rsidR="00DA16E9" w:rsidRDefault="00DA16E9">
      <w:pPr>
        <w:rPr>
          <w:rFonts w:hint="eastAsia"/>
        </w:rPr>
      </w:pPr>
    </w:p>
    <w:p w14:paraId="7CAC03D1" w14:textId="77777777" w:rsidR="00DA16E9" w:rsidRDefault="00DA16E9">
      <w:pPr>
        <w:rPr>
          <w:rFonts w:hint="eastAsia"/>
        </w:rPr>
      </w:pPr>
      <w:r>
        <w:rPr>
          <w:rFonts w:hint="eastAsia"/>
        </w:rPr>
        <w:t xml:space="preserve"> </w:t>
      </w:r>
    </w:p>
    <w:p w14:paraId="2AD6BD2C" w14:textId="77777777" w:rsidR="00DA16E9" w:rsidRDefault="00DA16E9">
      <w:pPr>
        <w:rPr>
          <w:rFonts w:hint="eastAsia"/>
        </w:rPr>
      </w:pPr>
      <w:r>
        <w:rPr>
          <w:rFonts w:hint="eastAsia"/>
        </w:rPr>
        <w:t>什么是资质通签？</w:t>
      </w:r>
    </w:p>
    <w:p w14:paraId="7E3ADAF7" w14:textId="77777777" w:rsidR="00DA16E9" w:rsidRDefault="00DA16E9">
      <w:pPr>
        <w:rPr>
          <w:rFonts w:hint="eastAsia"/>
        </w:rPr>
      </w:pPr>
      <w:r>
        <w:rPr>
          <w:rFonts w:hint="eastAsia"/>
        </w:rPr>
        <w:t xml:space="preserve"> </w:t>
      </w:r>
    </w:p>
    <w:p w14:paraId="744B7E35" w14:textId="77777777" w:rsidR="00DA16E9" w:rsidRDefault="00DA16E9">
      <w:pPr>
        <w:rPr>
          <w:rFonts w:hint="eastAsia"/>
        </w:rPr>
      </w:pPr>
      <w:r>
        <w:rPr>
          <w:rFonts w:hint="eastAsia"/>
        </w:rPr>
        <w:t>“资质通签”是一种机制，旨在确保一个国家或地区的专业人员所持有的职业资格、证书或许可在另一个国家或地区同样得到承认。通过这种方式，专业人士可以在不同的司法管辖区提供服务，无需重复参加当地的职业资格考试或者培训。这不仅节省了大量的时间和成本，还大大提高了工作效率。例如，在工程、医疗、会计等行业，如果两个国家之间建立了资质通签协议，那么工程师、医生、会计师等专业人员就能够在对方国家合法从业。</w:t>
      </w:r>
    </w:p>
    <w:p w14:paraId="198FA37B" w14:textId="77777777" w:rsidR="00DA16E9" w:rsidRDefault="00DA16E9">
      <w:pPr>
        <w:rPr>
          <w:rFonts w:hint="eastAsia"/>
        </w:rPr>
      </w:pPr>
    </w:p>
    <w:p w14:paraId="4E782C79" w14:textId="77777777" w:rsidR="00DA16E9" w:rsidRDefault="00DA16E9">
      <w:pPr>
        <w:rPr>
          <w:rFonts w:hint="eastAsia"/>
        </w:rPr>
      </w:pPr>
      <w:r>
        <w:rPr>
          <w:rFonts w:hint="eastAsia"/>
        </w:rPr>
        <w:t xml:space="preserve"> </w:t>
      </w:r>
    </w:p>
    <w:p w14:paraId="3606CFFC" w14:textId="77777777" w:rsidR="00DA16E9" w:rsidRDefault="00DA16E9">
      <w:pPr>
        <w:rPr>
          <w:rFonts w:hint="eastAsia"/>
        </w:rPr>
      </w:pPr>
      <w:r>
        <w:rPr>
          <w:rFonts w:hint="eastAsia"/>
        </w:rPr>
        <w:t>资质通签的意义</w:t>
      </w:r>
    </w:p>
    <w:p w14:paraId="5ED0A77C" w14:textId="77777777" w:rsidR="00DA16E9" w:rsidRDefault="00DA16E9">
      <w:pPr>
        <w:rPr>
          <w:rFonts w:hint="eastAsia"/>
        </w:rPr>
      </w:pPr>
      <w:r>
        <w:rPr>
          <w:rFonts w:hint="eastAsia"/>
        </w:rPr>
        <w:t xml:space="preserve"> </w:t>
      </w:r>
    </w:p>
    <w:p w14:paraId="79B3FDFE" w14:textId="77777777" w:rsidR="00DA16E9" w:rsidRDefault="00DA16E9">
      <w:pPr>
        <w:rPr>
          <w:rFonts w:hint="eastAsia"/>
        </w:rPr>
      </w:pPr>
      <w:r>
        <w:rPr>
          <w:rFonts w:hint="eastAsia"/>
        </w:rPr>
        <w:t>对于个人而言，资质通签为他们提供了更多的职业发展机会。不必担心因为地域限制而无法施展自己的才能，也不必因为需要重新获取资格而耽误宝贵的时间。对于企业来说，资质通签可以降低招聘成本，因为他们可以从更广泛的国际人才库中选择最适合的人才。而对于国家和地区，则意味着更加开放和高效的市场环境，促进经济的发展和技术的进步。</w:t>
      </w:r>
    </w:p>
    <w:p w14:paraId="408618C4" w14:textId="77777777" w:rsidR="00DA16E9" w:rsidRDefault="00DA16E9">
      <w:pPr>
        <w:rPr>
          <w:rFonts w:hint="eastAsia"/>
        </w:rPr>
      </w:pPr>
    </w:p>
    <w:p w14:paraId="4D0D397D" w14:textId="77777777" w:rsidR="00DA16E9" w:rsidRDefault="00DA16E9">
      <w:pPr>
        <w:rPr>
          <w:rFonts w:hint="eastAsia"/>
        </w:rPr>
      </w:pPr>
      <w:r>
        <w:rPr>
          <w:rFonts w:hint="eastAsia"/>
        </w:rPr>
        <w:t xml:space="preserve"> </w:t>
      </w:r>
    </w:p>
    <w:p w14:paraId="70C7F80A" w14:textId="77777777" w:rsidR="00DA16E9" w:rsidRDefault="00DA16E9">
      <w:pPr>
        <w:rPr>
          <w:rFonts w:hint="eastAsia"/>
        </w:rPr>
      </w:pPr>
      <w:r>
        <w:rPr>
          <w:rFonts w:hint="eastAsia"/>
        </w:rPr>
        <w:t>实施资质通签面临的挑战</w:t>
      </w:r>
    </w:p>
    <w:p w14:paraId="49656C87" w14:textId="77777777" w:rsidR="00DA16E9" w:rsidRDefault="00DA16E9">
      <w:pPr>
        <w:rPr>
          <w:rFonts w:hint="eastAsia"/>
        </w:rPr>
      </w:pPr>
      <w:r>
        <w:rPr>
          <w:rFonts w:hint="eastAsia"/>
        </w:rPr>
        <w:t xml:space="preserve"> </w:t>
      </w:r>
    </w:p>
    <w:p w14:paraId="76E7447C" w14:textId="77777777" w:rsidR="00DA16E9" w:rsidRDefault="00DA16E9">
      <w:pPr>
        <w:rPr>
          <w:rFonts w:hint="eastAsia"/>
        </w:rPr>
      </w:pPr>
      <w:r>
        <w:rPr>
          <w:rFonts w:hint="eastAsia"/>
        </w:rPr>
        <w:t>尽管资质通签有诸多好处，但在实际操作中却面临着不少挑战。各国的教育体系、行业标准和法律法规存在差异，这可能导致即使同一职业在不同地方的要求也大相径庭。如何保证国外资格的真实性和可靠性也是一个重要问题。因此，在建立资质通签机制时，必须考虑这些因素，并采取适当的措施来解决可能产生的问题。</w:t>
      </w:r>
    </w:p>
    <w:p w14:paraId="76907ACB" w14:textId="77777777" w:rsidR="00DA16E9" w:rsidRDefault="00DA16E9">
      <w:pPr>
        <w:rPr>
          <w:rFonts w:hint="eastAsia"/>
        </w:rPr>
      </w:pPr>
    </w:p>
    <w:p w14:paraId="34DEF3A4" w14:textId="77777777" w:rsidR="00DA16E9" w:rsidRDefault="00DA16E9">
      <w:pPr>
        <w:rPr>
          <w:rFonts w:hint="eastAsia"/>
        </w:rPr>
      </w:pPr>
      <w:r>
        <w:rPr>
          <w:rFonts w:hint="eastAsia"/>
        </w:rPr>
        <w:t xml:space="preserve"> </w:t>
      </w:r>
    </w:p>
    <w:p w14:paraId="6E79E880" w14:textId="77777777" w:rsidR="00DA16E9" w:rsidRDefault="00DA16E9">
      <w:pPr>
        <w:rPr>
          <w:rFonts w:hint="eastAsia"/>
        </w:rPr>
      </w:pPr>
      <w:r>
        <w:rPr>
          <w:rFonts w:hint="eastAsia"/>
        </w:rPr>
        <w:t>未来展望</w:t>
      </w:r>
    </w:p>
    <w:p w14:paraId="0E6A3A15" w14:textId="77777777" w:rsidR="00DA16E9" w:rsidRDefault="00DA16E9">
      <w:pPr>
        <w:rPr>
          <w:rFonts w:hint="eastAsia"/>
        </w:rPr>
      </w:pPr>
      <w:r>
        <w:rPr>
          <w:rFonts w:hint="eastAsia"/>
        </w:rPr>
        <w:t xml:space="preserve"> </w:t>
      </w:r>
    </w:p>
    <w:p w14:paraId="7601CACC" w14:textId="77777777" w:rsidR="00DA16E9" w:rsidRDefault="00DA16E9">
      <w:pPr>
        <w:rPr>
          <w:rFonts w:hint="eastAsia"/>
        </w:rPr>
      </w:pPr>
      <w:r>
        <w:rPr>
          <w:rFonts w:hint="eastAsia"/>
        </w:rPr>
        <w:t>随着全球化进程的加快以及信息技术的发展，相信会有越来越多的国家和地区加入到资质通签的合作中来。同时，为了更好地适应这一趋势，相关的国际组织也将发挥更大的作用，帮助协调各国之间的政策和标准，共同推动构建一个更加公平合理的全球人才评价体系。最终，我们期待看到一个更加互联互通的世界，在这里每个人都能凭借自身的能力去追寻梦想，不受地域边界的束缚。</w:t>
      </w:r>
    </w:p>
    <w:p w14:paraId="224D655D" w14:textId="77777777" w:rsidR="00DA16E9" w:rsidRDefault="00DA16E9">
      <w:pPr>
        <w:rPr>
          <w:rFonts w:hint="eastAsia"/>
        </w:rPr>
      </w:pPr>
    </w:p>
    <w:p w14:paraId="55488024" w14:textId="77777777" w:rsidR="00DA16E9" w:rsidRDefault="00DA16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01D87C" w14:textId="0E365430" w:rsidR="003A6B27" w:rsidRDefault="003A6B27"/>
    <w:sectPr w:rsidR="003A6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B27"/>
    <w:rsid w:val="003A6B27"/>
    <w:rsid w:val="00576D25"/>
    <w:rsid w:val="00DA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54E243-0C96-40DB-AD82-E8C27F6AE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6B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B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B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B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B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B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B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B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6B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6B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6B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6B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6B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6B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6B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6B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6B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6B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6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B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6B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6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6B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6B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6B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6B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6B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6B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