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EA85" w14:textId="77777777" w:rsidR="000E0E90" w:rsidRDefault="000E0E90">
      <w:pPr>
        <w:rPr>
          <w:rFonts w:hint="eastAsia"/>
        </w:rPr>
      </w:pPr>
      <w:r>
        <w:rPr>
          <w:rFonts w:hint="eastAsia"/>
        </w:rPr>
        <w:t>捉虫的拼音：Zhuō Chóng</w:t>
      </w:r>
    </w:p>
    <w:p w14:paraId="1D150BD0" w14:textId="77777777" w:rsidR="000E0E90" w:rsidRDefault="000E0E90">
      <w:pPr>
        <w:rPr>
          <w:rFonts w:hint="eastAsia"/>
        </w:rPr>
      </w:pPr>
      <w:r>
        <w:rPr>
          <w:rFonts w:hint="eastAsia"/>
        </w:rPr>
        <w:t>“捉虫”这两个字在中文里，直白地描述了捕捉昆虫的行为。不过，在不同的语境中，“捉虫”有着丰富的含义和用途，从农业实践到软件开发，甚至成为一种文化符号，它承载着人们与自然互动的故事以及人类智慧的结晶。</w:t>
      </w:r>
    </w:p>
    <w:p w14:paraId="1238663D" w14:textId="77777777" w:rsidR="000E0E90" w:rsidRDefault="000E0E90">
      <w:pPr>
        <w:rPr>
          <w:rFonts w:hint="eastAsia"/>
        </w:rPr>
      </w:pPr>
    </w:p>
    <w:p w14:paraId="3A7ABC90" w14:textId="77777777" w:rsidR="000E0E90" w:rsidRDefault="000E0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95BE9" w14:textId="77777777" w:rsidR="000E0E90" w:rsidRDefault="000E0E90">
      <w:pPr>
        <w:rPr>
          <w:rFonts w:hint="eastAsia"/>
        </w:rPr>
      </w:pPr>
      <w:r>
        <w:rPr>
          <w:rFonts w:hint="eastAsia"/>
        </w:rPr>
        <w:t>农业中的捉虫</w:t>
      </w:r>
    </w:p>
    <w:p w14:paraId="44015607" w14:textId="77777777" w:rsidR="000E0E90" w:rsidRDefault="000E0E90">
      <w:pPr>
        <w:rPr>
          <w:rFonts w:hint="eastAsia"/>
        </w:rPr>
      </w:pPr>
      <w:r>
        <w:rPr>
          <w:rFonts w:hint="eastAsia"/>
        </w:rPr>
        <w:t>在中国广袤的田野间，“捉虫”的意义首先体现在农业上。自古以来，农民们就深知害虫对农作物的危害。无论是稻田里的二化螟，还是果树上的蚜虫，这些小生物一旦泛滥成灾，足以让一年的辛劳付诸东流。因此，每到农忙季节，除了日常的耕作外，农民们还必须投入大量的时间和精力进行捉虫。他们或是徒手，或是使用特制的工具，将害虫一一捕获，以保护庄稼免受侵害。随着科技的进步，现代农药和生物防治技术逐渐取代了传统的手工捉虫方式，但这种人与自然直接对话的方式却永远不会被遗忘。</w:t>
      </w:r>
    </w:p>
    <w:p w14:paraId="09EDBFC1" w14:textId="77777777" w:rsidR="000E0E90" w:rsidRDefault="000E0E90">
      <w:pPr>
        <w:rPr>
          <w:rFonts w:hint="eastAsia"/>
        </w:rPr>
      </w:pPr>
    </w:p>
    <w:p w14:paraId="77C13815" w14:textId="77777777" w:rsidR="000E0E90" w:rsidRDefault="000E0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4AB0E" w14:textId="77777777" w:rsidR="000E0E90" w:rsidRDefault="000E0E90">
      <w:pPr>
        <w:rPr>
          <w:rFonts w:hint="eastAsia"/>
        </w:rPr>
      </w:pPr>
      <w:r>
        <w:rPr>
          <w:rFonts w:hint="eastAsia"/>
        </w:rPr>
        <w:t>软件开发中的捉虫</w:t>
      </w:r>
    </w:p>
    <w:p w14:paraId="1476DD9A" w14:textId="77777777" w:rsidR="000E0E90" w:rsidRDefault="000E0E90">
      <w:pPr>
        <w:rPr>
          <w:rFonts w:hint="eastAsia"/>
        </w:rPr>
      </w:pPr>
      <w:r>
        <w:rPr>
          <w:rFonts w:hint="eastAsia"/>
        </w:rPr>
        <w:t>进入数字时代，“捉虫”有了全新的诠释。程序员们常常戏称查找并修复程序错误为“捉虫”。这里的“虫”，指的是代码中的逻辑错误或漏洞。每一个软件项目都可能隐藏着难以察觉的问题，这些问题就像潜伏在代码深处的小虫子一样，如果不及时发现并解决，可能会导致系统崩溃或者安全风险。于是，程序员们化身成为“捉虫者”，利用各种调试工具和技术手段来追踪这些“虫子”的踪迹。当一个又一个问题被解决时，不仅意味着软件更加稳定可靠，也是程序员们智慧和耐心的体现。</w:t>
      </w:r>
    </w:p>
    <w:p w14:paraId="7D258543" w14:textId="77777777" w:rsidR="000E0E90" w:rsidRDefault="000E0E90">
      <w:pPr>
        <w:rPr>
          <w:rFonts w:hint="eastAsia"/>
        </w:rPr>
      </w:pPr>
    </w:p>
    <w:p w14:paraId="107A2009" w14:textId="77777777" w:rsidR="000E0E90" w:rsidRDefault="000E0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C6877" w14:textId="77777777" w:rsidR="000E0E90" w:rsidRDefault="000E0E90">
      <w:pPr>
        <w:rPr>
          <w:rFonts w:hint="eastAsia"/>
        </w:rPr>
      </w:pPr>
      <w:r>
        <w:rPr>
          <w:rFonts w:hint="eastAsia"/>
        </w:rPr>
        <w:t>捉虫的文化象征</w:t>
      </w:r>
    </w:p>
    <w:p w14:paraId="41AB5C0F" w14:textId="77777777" w:rsidR="000E0E90" w:rsidRDefault="000E0E90">
      <w:pPr>
        <w:rPr>
          <w:rFonts w:hint="eastAsia"/>
        </w:rPr>
      </w:pPr>
      <w:r>
        <w:rPr>
          <w:rFonts w:hint="eastAsia"/>
        </w:rPr>
        <w:t>“捉虫”不仅仅局限于农业生产和信息技术领域，它还深深植根于中国的传统文化之中。例如，在一些地方的传统节日里，孩子们会参加捉虫比赛，通过这种方式培养他们的观察力和动手能力。同时，“捉虫”也成为了文学艺术作品中的常见元素，诗人笔下的田园生活、画家画布上的生动场景，无不反映出人们对大自然的喜爱和尊重。在这个过程中，“捉虫”不仅仅是简单的行动，更是一种连接过去与未来、人与自然的桥梁。</w:t>
      </w:r>
    </w:p>
    <w:p w14:paraId="660E7F0A" w14:textId="77777777" w:rsidR="000E0E90" w:rsidRDefault="000E0E90">
      <w:pPr>
        <w:rPr>
          <w:rFonts w:hint="eastAsia"/>
        </w:rPr>
      </w:pPr>
    </w:p>
    <w:p w14:paraId="2C3EDF9D" w14:textId="77777777" w:rsidR="000E0E90" w:rsidRDefault="000E0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44655" w14:textId="77777777" w:rsidR="000E0E90" w:rsidRDefault="000E0E90">
      <w:pPr>
        <w:rPr>
          <w:rFonts w:hint="eastAsia"/>
        </w:rPr>
      </w:pPr>
      <w:r>
        <w:rPr>
          <w:rFonts w:hint="eastAsia"/>
        </w:rPr>
        <w:t>最后的总结</w:t>
      </w:r>
    </w:p>
    <w:p w14:paraId="33ED82B7" w14:textId="77777777" w:rsidR="000E0E90" w:rsidRDefault="000E0E90">
      <w:pPr>
        <w:rPr>
          <w:rFonts w:hint="eastAsia"/>
        </w:rPr>
      </w:pPr>
      <w:r>
        <w:rPr>
          <w:rFonts w:hint="eastAsia"/>
        </w:rPr>
        <w:t>无论是在田间地头还是在计算机屏幕前，“捉虫”都代表着解决问题的决心和方法。它是传统智慧与现代技术相结合的典范，也是人与自然和谐共处的见证。随着时代的变迁，“捉虫”的形式或许会发生变化，但它所蕴含的精神内核——面对挑战时不屈不挠、勇于探索未知世界的态度，将会永远传承下去。</w:t>
      </w:r>
    </w:p>
    <w:p w14:paraId="104013B4" w14:textId="77777777" w:rsidR="000E0E90" w:rsidRDefault="000E0E90">
      <w:pPr>
        <w:rPr>
          <w:rFonts w:hint="eastAsia"/>
        </w:rPr>
      </w:pPr>
    </w:p>
    <w:p w14:paraId="1C94995F" w14:textId="77777777" w:rsidR="000E0E90" w:rsidRDefault="000E0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A1330" w14:textId="0540A8B3" w:rsidR="00586A22" w:rsidRDefault="00586A22"/>
    <w:sectPr w:rsidR="00586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22"/>
    <w:rsid w:val="000E0E90"/>
    <w:rsid w:val="00576D25"/>
    <w:rsid w:val="0058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3919D-6DD2-4AEE-A8C8-A1D6E697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