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D766" w14:textId="77777777" w:rsidR="009757B1" w:rsidRDefault="009757B1">
      <w:pPr>
        <w:rPr>
          <w:rFonts w:hint="eastAsia"/>
        </w:rPr>
      </w:pPr>
      <w:r>
        <w:rPr>
          <w:rFonts w:hint="eastAsia"/>
        </w:rPr>
        <w:t>zhong jiang de zhong de pin yin</w:t>
      </w:r>
    </w:p>
    <w:p w14:paraId="41EE6BE1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344B5" w14:textId="77777777" w:rsidR="009757B1" w:rsidRDefault="009757B1">
      <w:pPr>
        <w:rPr>
          <w:rFonts w:hint="eastAsia"/>
        </w:rPr>
      </w:pPr>
      <w:r>
        <w:rPr>
          <w:rFonts w:hint="eastAsia"/>
        </w:rPr>
        <w:t>中奖的“中的”拼音为“zhòng”。这个词语在中文里有着特殊的意义，它不仅代表着一种可能性的最后的最后的总结，更承载着人们对幸运和美好的期盼。每当提及“中奖”，无论是彩票、抽奖活动还是各种形式的竞赛，人们的心中都会泛起一阵期待与兴奋的涟漪。</w:t>
      </w:r>
    </w:p>
    <w:p w14:paraId="5F40EF31" w14:textId="77777777" w:rsidR="009757B1" w:rsidRDefault="009757B1">
      <w:pPr>
        <w:rPr>
          <w:rFonts w:hint="eastAsia"/>
        </w:rPr>
      </w:pPr>
    </w:p>
    <w:p w14:paraId="7BA5DF74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36925" w14:textId="77777777" w:rsidR="009757B1" w:rsidRDefault="009757B1">
      <w:pPr>
        <w:rPr>
          <w:rFonts w:hint="eastAsia"/>
        </w:rPr>
      </w:pPr>
      <w:r>
        <w:rPr>
          <w:rFonts w:hint="eastAsia"/>
        </w:rPr>
        <w:t>传统与现代的交汇</w:t>
      </w:r>
    </w:p>
    <w:p w14:paraId="3A9B8F37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C3C40" w14:textId="77777777" w:rsidR="009757B1" w:rsidRDefault="009757B1">
      <w:pPr>
        <w:rPr>
          <w:rFonts w:hint="eastAsia"/>
        </w:rPr>
      </w:pPr>
      <w:r>
        <w:rPr>
          <w:rFonts w:hint="eastAsia"/>
        </w:rPr>
        <w:t>在中国的文化长河中，“中的”概念可以追溯到古代的占卜和祭祀活动中。古人通过各种形式预测未来，寻求神明或自然力量的指引，而“中”的意义便在于命中注定或是得到上天的青睐。随着时间的发展，这一理念逐渐融入了日常生活的各个方面，并在现代社会以更为具体的形式展现出来，如各种抽奖和博彩活动。</w:t>
      </w:r>
    </w:p>
    <w:p w14:paraId="6D4F449E" w14:textId="77777777" w:rsidR="009757B1" w:rsidRDefault="009757B1">
      <w:pPr>
        <w:rPr>
          <w:rFonts w:hint="eastAsia"/>
        </w:rPr>
      </w:pPr>
    </w:p>
    <w:p w14:paraId="7D9DC260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73825" w14:textId="77777777" w:rsidR="009757B1" w:rsidRDefault="009757B1">
      <w:pPr>
        <w:rPr>
          <w:rFonts w:hint="eastAsia"/>
        </w:rPr>
      </w:pPr>
      <w:r>
        <w:rPr>
          <w:rFonts w:hint="eastAsia"/>
        </w:rPr>
        <w:t>中奖背后的故事</w:t>
      </w:r>
    </w:p>
    <w:p w14:paraId="3178B3D1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8EADC" w14:textId="77777777" w:rsidR="009757B1" w:rsidRDefault="009757B1">
      <w:pPr>
        <w:rPr>
          <w:rFonts w:hint="eastAsia"/>
        </w:rPr>
      </w:pPr>
      <w:r>
        <w:rPr>
          <w:rFonts w:hint="eastAsia"/>
        </w:rPr>
        <w:t>每一次中奖都是一段故事的开始。从购买彩票那一刻起，参与者就与无数个可能的命运交织在一起。对于许多人来说，中奖不仅仅意味着获得物质上的奖励，更重要的是它象征着希望和改变的机会。每一个幸运儿的背后都有不同的背景和梦想，而中奖则成为了他们人生路上的一个转折点。</w:t>
      </w:r>
    </w:p>
    <w:p w14:paraId="2EC0FE13" w14:textId="77777777" w:rsidR="009757B1" w:rsidRDefault="009757B1">
      <w:pPr>
        <w:rPr>
          <w:rFonts w:hint="eastAsia"/>
        </w:rPr>
      </w:pPr>
    </w:p>
    <w:p w14:paraId="74EF3E5E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07BFF" w14:textId="77777777" w:rsidR="009757B1" w:rsidRDefault="009757B1">
      <w:pPr>
        <w:rPr>
          <w:rFonts w:hint="eastAsia"/>
        </w:rPr>
      </w:pPr>
      <w:r>
        <w:rPr>
          <w:rFonts w:hint="eastAsia"/>
        </w:rPr>
        <w:t>概率与运气的较量</w:t>
      </w:r>
    </w:p>
    <w:p w14:paraId="6B4F40D0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2AE17" w14:textId="77777777" w:rsidR="009757B1" w:rsidRDefault="009757B1">
      <w:pPr>
        <w:rPr>
          <w:rFonts w:hint="eastAsia"/>
        </w:rPr>
      </w:pPr>
      <w:r>
        <w:rPr>
          <w:rFonts w:hint="eastAsia"/>
        </w:rPr>
        <w:t>虽然中奖常常被视为运气使然，但其实它是概率统计学的一个应用实例。每种抽奖方式都有其特定的概率分布，这决定了中奖的可能性大小。然而，当这些冰冷的数字遇上人类对幸运的渴望时，一切又变得充满了变数。人们总是相信自己是那个例外，是能够战胜概率的人，这种信念使得每次抽奖都充满了悬念。</w:t>
      </w:r>
    </w:p>
    <w:p w14:paraId="768FF05F" w14:textId="77777777" w:rsidR="009757B1" w:rsidRDefault="009757B1">
      <w:pPr>
        <w:rPr>
          <w:rFonts w:hint="eastAsia"/>
        </w:rPr>
      </w:pPr>
    </w:p>
    <w:p w14:paraId="6A287A3A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2BD10" w14:textId="77777777" w:rsidR="009757B1" w:rsidRDefault="009757B1">
      <w:pPr>
        <w:rPr>
          <w:rFonts w:hint="eastAsia"/>
        </w:rPr>
      </w:pPr>
      <w:r>
        <w:rPr>
          <w:rFonts w:hint="eastAsia"/>
        </w:rPr>
        <w:t>社会影响与责任</w:t>
      </w:r>
    </w:p>
    <w:p w14:paraId="6F3AD5CA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63185" w14:textId="77777777" w:rsidR="009757B1" w:rsidRDefault="009757B1">
      <w:pPr>
        <w:rPr>
          <w:rFonts w:hint="eastAsia"/>
        </w:rPr>
      </w:pPr>
      <w:r>
        <w:rPr>
          <w:rFonts w:hint="eastAsia"/>
        </w:rPr>
        <w:t>随着中奖文化的普及，它也带来了广泛的社会影响。一方面，中奖激发了人们的积极性和创造力；另一方面，过度追求中奖也可能导致一些负面影响，比如沉迷赌博等行为。因此，如何引导公众正确看待中奖，培养健康的娱乐观念，成为了社会各界共同关注的问题。</w:t>
      </w:r>
    </w:p>
    <w:p w14:paraId="465DB1EC" w14:textId="77777777" w:rsidR="009757B1" w:rsidRDefault="009757B1">
      <w:pPr>
        <w:rPr>
          <w:rFonts w:hint="eastAsia"/>
        </w:rPr>
      </w:pPr>
    </w:p>
    <w:p w14:paraId="1F022215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D4BB6" w14:textId="77777777" w:rsidR="009757B1" w:rsidRDefault="009757B1">
      <w:pPr>
        <w:rPr>
          <w:rFonts w:hint="eastAsia"/>
        </w:rPr>
      </w:pPr>
      <w:r>
        <w:rPr>
          <w:rFonts w:hint="eastAsia"/>
        </w:rPr>
        <w:t>最后的最后的总结</w:t>
      </w:r>
    </w:p>
    <w:p w14:paraId="08A3DC25" w14:textId="77777777" w:rsidR="009757B1" w:rsidRDefault="009757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C79B0" w14:textId="77777777" w:rsidR="009757B1" w:rsidRDefault="009757B1">
      <w:pPr>
        <w:rPr>
          <w:rFonts w:hint="eastAsia"/>
        </w:rPr>
      </w:pPr>
      <w:r>
        <w:rPr>
          <w:rFonts w:hint="eastAsia"/>
        </w:rPr>
        <w:t>无论是在历史长河中还是现代社会里，“中的”这个词都蕴含着深刻的文化内涵和社会价值。它不仅是个人命运转变的一种可能，也是连接过去与未来的桥梁。面对中奖带来的机遇与挑战，我们应当保持理性思考，珍惜每一次尝试的同时也要懂得适可而止，让这份幸运真正成为生活中的一抹亮色。</w:t>
      </w:r>
    </w:p>
    <w:p w14:paraId="371CC1A7" w14:textId="77777777" w:rsidR="009757B1" w:rsidRDefault="009757B1">
      <w:pPr>
        <w:rPr>
          <w:rFonts w:hint="eastAsia"/>
        </w:rPr>
      </w:pPr>
    </w:p>
    <w:p w14:paraId="1502839C" w14:textId="77777777" w:rsidR="009757B1" w:rsidRDefault="00975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A583F" w14:textId="653DF590" w:rsidR="002745FB" w:rsidRDefault="002745FB"/>
    <w:sectPr w:rsidR="00274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FB"/>
    <w:rsid w:val="002745FB"/>
    <w:rsid w:val="00576D25"/>
    <w:rsid w:val="009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A0DF9-0306-4EE6-8F51-1ED4854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