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E4A9" w14:textId="77777777" w:rsidR="00423294" w:rsidRDefault="00423294">
      <w:pPr>
        <w:rPr>
          <w:rFonts w:hint="eastAsia"/>
        </w:rPr>
      </w:pPr>
    </w:p>
    <w:p w14:paraId="3D318080" w14:textId="77777777" w:rsidR="00423294" w:rsidRDefault="00423294">
      <w:pPr>
        <w:rPr>
          <w:rFonts w:hint="eastAsia"/>
        </w:rPr>
      </w:pPr>
      <w:r>
        <w:rPr>
          <w:rFonts w:hint="eastAsia"/>
        </w:rPr>
        <w:t>高原的拼音</w:t>
      </w:r>
    </w:p>
    <w:p w14:paraId="4B3C6674" w14:textId="77777777" w:rsidR="00423294" w:rsidRDefault="00423294">
      <w:pPr>
        <w:rPr>
          <w:rFonts w:hint="eastAsia"/>
        </w:rPr>
      </w:pPr>
      <w:r>
        <w:rPr>
          <w:rFonts w:hint="eastAsia"/>
        </w:rPr>
        <w:t>高原，这个词汇在汉语中的拼音为“gāo yuán”。其中，“高”字代表着高度、海拔之上的意思，而“原”则指代广阔的平坦地带。这两个汉字组合在一起，形象地描绘出了一种地理形态：位于高地之上，面积广阔且地形相对平坦的区域。</w:t>
      </w:r>
    </w:p>
    <w:p w14:paraId="36DAA626" w14:textId="77777777" w:rsidR="00423294" w:rsidRDefault="00423294">
      <w:pPr>
        <w:rPr>
          <w:rFonts w:hint="eastAsia"/>
        </w:rPr>
      </w:pPr>
    </w:p>
    <w:p w14:paraId="0773FB00" w14:textId="77777777" w:rsidR="00423294" w:rsidRDefault="00423294">
      <w:pPr>
        <w:rPr>
          <w:rFonts w:hint="eastAsia"/>
        </w:rPr>
      </w:pPr>
    </w:p>
    <w:p w14:paraId="10233A34" w14:textId="77777777" w:rsidR="00423294" w:rsidRDefault="00423294">
      <w:pPr>
        <w:rPr>
          <w:rFonts w:hint="eastAsia"/>
        </w:rPr>
      </w:pPr>
      <w:r>
        <w:rPr>
          <w:rFonts w:hint="eastAsia"/>
        </w:rPr>
        <w:t>高原的独特地貌</w:t>
      </w:r>
    </w:p>
    <w:p w14:paraId="5CB3E896" w14:textId="77777777" w:rsidR="00423294" w:rsidRDefault="00423294">
      <w:pPr>
        <w:rPr>
          <w:rFonts w:hint="eastAsia"/>
        </w:rPr>
      </w:pPr>
      <w:r>
        <w:rPr>
          <w:rFonts w:hint="eastAsia"/>
        </w:rPr>
        <w:t>高原的地貌特征十分独特，它通常被山脉环绕，自身地势较高，平均海拔至少在1000米以上。这样的地理位置使得高原拥有不同于平原和山区的气候条件。由于空气稀薄，太阳辐射强，昼夜温差大，这些自然因素共同作用于高原地区，形成了特有的生态系统和景观风貌。例如，青藏高原作为世界上最高的高原，其上不仅有壮丽的雪山景色，还有广袤无垠的草原以及星罗棋布的湖泊。</w:t>
      </w:r>
    </w:p>
    <w:p w14:paraId="6B5D1E9D" w14:textId="77777777" w:rsidR="00423294" w:rsidRDefault="00423294">
      <w:pPr>
        <w:rPr>
          <w:rFonts w:hint="eastAsia"/>
        </w:rPr>
      </w:pPr>
    </w:p>
    <w:p w14:paraId="4F711CE0" w14:textId="77777777" w:rsidR="00423294" w:rsidRDefault="00423294">
      <w:pPr>
        <w:rPr>
          <w:rFonts w:hint="eastAsia"/>
        </w:rPr>
      </w:pPr>
    </w:p>
    <w:p w14:paraId="230179A8" w14:textId="77777777" w:rsidR="00423294" w:rsidRDefault="00423294">
      <w:pPr>
        <w:rPr>
          <w:rFonts w:hint="eastAsia"/>
        </w:rPr>
      </w:pPr>
      <w:r>
        <w:rPr>
          <w:rFonts w:hint="eastAsia"/>
        </w:rPr>
        <w:t>高原的文化意义</w:t>
      </w:r>
    </w:p>
    <w:p w14:paraId="7334D027" w14:textId="77777777" w:rsidR="00423294" w:rsidRDefault="00423294">
      <w:pPr>
        <w:rPr>
          <w:rFonts w:hint="eastAsia"/>
        </w:rPr>
      </w:pPr>
      <w:r>
        <w:rPr>
          <w:rFonts w:hint="eastAsia"/>
        </w:rPr>
        <w:t>高原不仅仅是一种自然地貌，它还承载着丰富的文化内涵。居住在高原地区的各民族，根据当地的自然环境发展出了独特的生产生活方式、宗教信仰和文化艺术。比如，在青藏高原，藏族人民创造了灿烂的藏传佛教文化；而在云贵高原，彝族、苗族等少数民族则以其多彩的节日庆典和手工艺闻名遐迩。高原文化的多样性，反映了人类适应自然、与自然和谐共生的智慧。</w:t>
      </w:r>
    </w:p>
    <w:p w14:paraId="5AE905D9" w14:textId="77777777" w:rsidR="00423294" w:rsidRDefault="00423294">
      <w:pPr>
        <w:rPr>
          <w:rFonts w:hint="eastAsia"/>
        </w:rPr>
      </w:pPr>
    </w:p>
    <w:p w14:paraId="5F439CBA" w14:textId="77777777" w:rsidR="00423294" w:rsidRDefault="00423294">
      <w:pPr>
        <w:rPr>
          <w:rFonts w:hint="eastAsia"/>
        </w:rPr>
      </w:pPr>
    </w:p>
    <w:p w14:paraId="210F02C1" w14:textId="77777777" w:rsidR="00423294" w:rsidRDefault="00423294">
      <w:pPr>
        <w:rPr>
          <w:rFonts w:hint="eastAsia"/>
        </w:rPr>
      </w:pPr>
      <w:r>
        <w:rPr>
          <w:rFonts w:hint="eastAsia"/>
        </w:rPr>
        <w:t>高原的生态环境挑战</w:t>
      </w:r>
    </w:p>
    <w:p w14:paraId="674AE77E" w14:textId="77777777" w:rsidR="00423294" w:rsidRDefault="00423294">
      <w:pPr>
        <w:rPr>
          <w:rFonts w:hint="eastAsia"/>
        </w:rPr>
      </w:pPr>
      <w:r>
        <w:rPr>
          <w:rFonts w:hint="eastAsia"/>
        </w:rPr>
        <w:t>尽管高原地区具有重要的生态服务功能，如水源涵养、生物多样性保护等，但它们也面临着诸多生态环境挑战。随着全球气候变化的影响加剧，高原地区的冰川融化速度加快，水资源分布发生变化，这对依赖冰雪融水的河流系统及其下游地区的用水安全构成了威胁。过度放牧、开垦土地等人为活动也对高原脆弱的生态系统造成了破坏，导致草地退化、沙漠化等问题日益严重。</w:t>
      </w:r>
    </w:p>
    <w:p w14:paraId="6B462104" w14:textId="77777777" w:rsidR="00423294" w:rsidRDefault="00423294">
      <w:pPr>
        <w:rPr>
          <w:rFonts w:hint="eastAsia"/>
        </w:rPr>
      </w:pPr>
    </w:p>
    <w:p w14:paraId="0EFAEDAB" w14:textId="77777777" w:rsidR="00423294" w:rsidRDefault="00423294">
      <w:pPr>
        <w:rPr>
          <w:rFonts w:hint="eastAsia"/>
        </w:rPr>
      </w:pPr>
    </w:p>
    <w:p w14:paraId="7E1749FE" w14:textId="77777777" w:rsidR="00423294" w:rsidRDefault="00423294">
      <w:pPr>
        <w:rPr>
          <w:rFonts w:hint="eastAsia"/>
        </w:rPr>
      </w:pPr>
      <w:r>
        <w:rPr>
          <w:rFonts w:hint="eastAsia"/>
        </w:rPr>
        <w:t>高原的发展前景</w:t>
      </w:r>
    </w:p>
    <w:p w14:paraId="149D7E6B" w14:textId="77777777" w:rsidR="00423294" w:rsidRDefault="00423294">
      <w:pPr>
        <w:rPr>
          <w:rFonts w:hint="eastAsia"/>
        </w:rPr>
      </w:pPr>
      <w:r>
        <w:rPr>
          <w:rFonts w:hint="eastAsia"/>
        </w:rPr>
        <w:t>面对机遇与挑战并存的局面，如何实现高原地区的可持续发展成为了一个重要课题。近年来，随着科技的进步和社会各界的关注增加，高原地区的资源开发利用逐渐走向科学化、合理化。通过实施一系列生态保护工程，加强环境监管力度，推动绿色能源开发等方式，既促进了当地经济的发展，也为改善高原生态环境做出了贡献。未来，高原将继续以其独有的魅力吸引着全世界的目光，成为探索人与自然和谐共处的重要实验场。</w:t>
      </w:r>
    </w:p>
    <w:p w14:paraId="2EC1B1C8" w14:textId="77777777" w:rsidR="00423294" w:rsidRDefault="00423294">
      <w:pPr>
        <w:rPr>
          <w:rFonts w:hint="eastAsia"/>
        </w:rPr>
      </w:pPr>
    </w:p>
    <w:p w14:paraId="1A25169B" w14:textId="77777777" w:rsidR="00423294" w:rsidRDefault="00423294">
      <w:pPr>
        <w:rPr>
          <w:rFonts w:hint="eastAsia"/>
        </w:rPr>
      </w:pPr>
    </w:p>
    <w:p w14:paraId="1DCB1AD1" w14:textId="77777777" w:rsidR="00423294" w:rsidRDefault="00423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5A4E1" w14:textId="1BE0E558" w:rsidR="00EB1226" w:rsidRDefault="00EB1226"/>
    <w:sectPr w:rsidR="00EB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26"/>
    <w:rsid w:val="00317C12"/>
    <w:rsid w:val="00423294"/>
    <w:rsid w:val="00E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90988-0AC8-49BE-93D7-5DF3F57D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