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746" w14:textId="77777777" w:rsidR="00E536B0" w:rsidRDefault="00E536B0">
      <w:pPr>
        <w:rPr>
          <w:rFonts w:hint="eastAsia"/>
        </w:rPr>
      </w:pPr>
    </w:p>
    <w:p w14:paraId="40003B71" w14:textId="77777777" w:rsidR="00E536B0" w:rsidRDefault="00E536B0">
      <w:pPr>
        <w:rPr>
          <w:rFonts w:hint="eastAsia"/>
        </w:rPr>
      </w:pPr>
      <w:r>
        <w:rPr>
          <w:rFonts w:hint="eastAsia"/>
        </w:rPr>
        <w:t>风吹草动的拼音</w:t>
      </w:r>
    </w:p>
    <w:p w14:paraId="4E96B838" w14:textId="77777777" w:rsidR="00E536B0" w:rsidRDefault="00E536B0">
      <w:pPr>
        <w:rPr>
          <w:rFonts w:hint="eastAsia"/>
        </w:rPr>
      </w:pPr>
      <w:r>
        <w:rPr>
          <w:rFonts w:hint="eastAsia"/>
        </w:rPr>
        <w:t>“风吹草动”的拼音是“fēng chuī cǎo dòng”。这个成语形象地描述了微风轻拂下，草地随风摇曳的景象。它不仅仅描绘了自然界的美景，更常用来比喻轻微的动静或变化。在这个快速发展的时代，“风吹草动”这一词汇被赋予了更多的象征意义，从自然景观到社会现象，无不体现着其丰富的内涵。</w:t>
      </w:r>
    </w:p>
    <w:p w14:paraId="5C222FC1" w14:textId="77777777" w:rsidR="00E536B0" w:rsidRDefault="00E536B0">
      <w:pPr>
        <w:rPr>
          <w:rFonts w:hint="eastAsia"/>
        </w:rPr>
      </w:pPr>
    </w:p>
    <w:p w14:paraId="505403C1" w14:textId="77777777" w:rsidR="00E536B0" w:rsidRDefault="00E536B0">
      <w:pPr>
        <w:rPr>
          <w:rFonts w:hint="eastAsia"/>
        </w:rPr>
      </w:pPr>
    </w:p>
    <w:p w14:paraId="00CF3991" w14:textId="77777777" w:rsidR="00E536B0" w:rsidRDefault="00E536B0">
      <w:pPr>
        <w:rPr>
          <w:rFonts w:hint="eastAsia"/>
        </w:rPr>
      </w:pPr>
      <w:r>
        <w:rPr>
          <w:rFonts w:hint="eastAsia"/>
        </w:rPr>
        <w:t>自然界的风吹草动</w:t>
      </w:r>
    </w:p>
    <w:p w14:paraId="0DE5B84E" w14:textId="77777777" w:rsidR="00E536B0" w:rsidRDefault="00E536B0">
      <w:pPr>
        <w:rPr>
          <w:rFonts w:hint="eastAsia"/>
        </w:rPr>
      </w:pPr>
      <w:r>
        <w:rPr>
          <w:rFonts w:hint="eastAsia"/>
        </w:rPr>
        <w:t>在大自然中，“风吹草动”是一种常见的景象。无论是在广袤无垠的大草原上，还是在郊外的小山坡间，只要有风的存在，草地就会随之舞动。这种景象不仅美丽动人，而且充满了生机与活力。对于摄影师和画家来说，捕捉这一瞬间能够带来无限的艺术灵感。而对普通人而言，观察风吹草动的过程也是一种放松心情、亲近自然的好方法。</w:t>
      </w:r>
    </w:p>
    <w:p w14:paraId="5A7C9CEB" w14:textId="77777777" w:rsidR="00E536B0" w:rsidRDefault="00E536B0">
      <w:pPr>
        <w:rPr>
          <w:rFonts w:hint="eastAsia"/>
        </w:rPr>
      </w:pPr>
    </w:p>
    <w:p w14:paraId="0C307C82" w14:textId="77777777" w:rsidR="00E536B0" w:rsidRDefault="00E536B0">
      <w:pPr>
        <w:rPr>
          <w:rFonts w:hint="eastAsia"/>
        </w:rPr>
      </w:pPr>
    </w:p>
    <w:p w14:paraId="21073D82" w14:textId="77777777" w:rsidR="00E536B0" w:rsidRDefault="00E536B0">
      <w:pPr>
        <w:rPr>
          <w:rFonts w:hint="eastAsia"/>
        </w:rPr>
      </w:pPr>
      <w:r>
        <w:rPr>
          <w:rFonts w:hint="eastAsia"/>
        </w:rPr>
        <w:t>风吹草动的社会寓意</w:t>
      </w:r>
    </w:p>
    <w:p w14:paraId="0ADC7298" w14:textId="77777777" w:rsidR="00E536B0" w:rsidRDefault="00E536B0">
      <w:pPr>
        <w:rPr>
          <w:rFonts w:hint="eastAsia"/>
        </w:rPr>
      </w:pPr>
      <w:r>
        <w:rPr>
          <w:rFonts w:hint="eastAsia"/>
        </w:rPr>
        <w:t>除了自然之美外，“风吹草动”还常常被用来形容社会上的微妙变化。在信息爆炸的时代，任何一个小事件都可能引发广泛的关注，并迅速传播开来。就像一阵微风可以引起整片草地的波动一样，一个看似不起眼的消息也可能导致整个社会的连锁反应。因此，了解并及时应对这些“风吹草动”，成为现代社会中个人和组织必须掌握的一项重要技能。</w:t>
      </w:r>
    </w:p>
    <w:p w14:paraId="11BF42D2" w14:textId="77777777" w:rsidR="00E536B0" w:rsidRDefault="00E536B0">
      <w:pPr>
        <w:rPr>
          <w:rFonts w:hint="eastAsia"/>
        </w:rPr>
      </w:pPr>
    </w:p>
    <w:p w14:paraId="6A0C5B68" w14:textId="77777777" w:rsidR="00E536B0" w:rsidRDefault="00E536B0">
      <w:pPr>
        <w:rPr>
          <w:rFonts w:hint="eastAsia"/>
        </w:rPr>
      </w:pPr>
    </w:p>
    <w:p w14:paraId="7861C290" w14:textId="77777777" w:rsidR="00E536B0" w:rsidRDefault="00E536B0">
      <w:pPr>
        <w:rPr>
          <w:rFonts w:hint="eastAsia"/>
        </w:rPr>
      </w:pPr>
      <w:r>
        <w:rPr>
          <w:rFonts w:hint="eastAsia"/>
        </w:rPr>
        <w:t>文学中的风吹草动</w:t>
      </w:r>
    </w:p>
    <w:p w14:paraId="043233C4" w14:textId="77777777" w:rsidR="00E536B0" w:rsidRDefault="00E536B0">
      <w:pPr>
        <w:rPr>
          <w:rFonts w:hint="eastAsia"/>
        </w:rPr>
      </w:pPr>
      <w:r>
        <w:rPr>
          <w:rFonts w:hint="eastAsia"/>
        </w:rPr>
        <w:t>在文学作品里，“风吹草动”也经常出现，作为描写环境氛围或者推动情节发展的元素。作家们利用这一形象生动的词语来增强文本的表现力，使读者更容易沉浸在故事之中。无论是小说、诗歌还是散文，当提及自然界或是需要表达某种微妙变化时，“风吹草动”都是一个绝佳的选择。它以简洁的语言传达出复杂的情感和深刻的哲理，为作品增添了不少色彩。</w:t>
      </w:r>
    </w:p>
    <w:p w14:paraId="1F29C586" w14:textId="77777777" w:rsidR="00E536B0" w:rsidRDefault="00E536B0">
      <w:pPr>
        <w:rPr>
          <w:rFonts w:hint="eastAsia"/>
        </w:rPr>
      </w:pPr>
    </w:p>
    <w:p w14:paraId="20ADF9C0" w14:textId="77777777" w:rsidR="00E536B0" w:rsidRDefault="00E536B0">
      <w:pPr>
        <w:rPr>
          <w:rFonts w:hint="eastAsia"/>
        </w:rPr>
      </w:pPr>
    </w:p>
    <w:p w14:paraId="06AE7D84" w14:textId="77777777" w:rsidR="00E536B0" w:rsidRDefault="00E536B0">
      <w:pPr>
        <w:rPr>
          <w:rFonts w:hint="eastAsia"/>
        </w:rPr>
      </w:pPr>
      <w:r>
        <w:rPr>
          <w:rFonts w:hint="eastAsia"/>
        </w:rPr>
        <w:t>最后的总结</w:t>
      </w:r>
    </w:p>
    <w:p w14:paraId="4EE37133" w14:textId="77777777" w:rsidR="00E536B0" w:rsidRDefault="00E536B0">
      <w:pPr>
        <w:rPr>
          <w:rFonts w:hint="eastAsia"/>
        </w:rPr>
      </w:pPr>
      <w:r>
        <w:rPr>
          <w:rFonts w:hint="eastAsia"/>
        </w:rPr>
        <w:t>“风吹草动”不仅仅是一个简单的成语，它蕴含着深厚的文化底蕴和广泛的适用性。无论是在欣赏自然风光，理解社会动态，还是品味文学艺术的过程中，我们都能发现它的身影。通过深入理解和运用“风吹草动”，我们可以更好地感受世界的多姿多彩，以及生活中那些不易察觉的美好瞬间。</w:t>
      </w:r>
    </w:p>
    <w:p w14:paraId="264A066F" w14:textId="77777777" w:rsidR="00E536B0" w:rsidRDefault="00E536B0">
      <w:pPr>
        <w:rPr>
          <w:rFonts w:hint="eastAsia"/>
        </w:rPr>
      </w:pPr>
    </w:p>
    <w:p w14:paraId="03D2550C" w14:textId="77777777" w:rsidR="00E536B0" w:rsidRDefault="00E536B0">
      <w:pPr>
        <w:rPr>
          <w:rFonts w:hint="eastAsia"/>
        </w:rPr>
      </w:pPr>
    </w:p>
    <w:p w14:paraId="4C3ED73E" w14:textId="77777777" w:rsidR="00E536B0" w:rsidRDefault="00E53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9CEFA" w14:textId="37156E8D" w:rsidR="003A137D" w:rsidRDefault="003A137D"/>
    <w:sectPr w:rsidR="003A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7D"/>
    <w:rsid w:val="00317C12"/>
    <w:rsid w:val="003A137D"/>
    <w:rsid w:val="00E5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946F9-9E91-4913-98D1-88C3BA9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