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AE698" w14:textId="77777777" w:rsidR="003D325C" w:rsidRDefault="003D325C">
      <w:pPr>
        <w:rPr>
          <w:rFonts w:hint="eastAsia"/>
        </w:rPr>
      </w:pPr>
      <w:r>
        <w:rPr>
          <w:rFonts w:hint="eastAsia"/>
        </w:rPr>
        <w:t>雕镂斟酌的拼音：diāo lòu zhēn zhuó</w:t>
      </w:r>
    </w:p>
    <w:p w14:paraId="05BB6877" w14:textId="77777777" w:rsidR="003D325C" w:rsidRDefault="003D325C">
      <w:pPr>
        <w:rPr>
          <w:rFonts w:hint="eastAsia"/>
        </w:rPr>
      </w:pPr>
      <w:r>
        <w:rPr>
          <w:rFonts w:hint="eastAsia"/>
        </w:rPr>
        <w:t>在汉语的广袤天地里，每一个字词都有其独特的发音与意义，“雕镂斟酌”便是这样一种蕴含着深厚文化底蕴的词汇。它的拼音是“diāo lòu zhēn zhuó”，每个音节都像是一颗璀璨的明珠，在语言的长河中熠熠生辉。当我们细细品味这四个字时，仿佛能听到古代工匠精心雕刻木石、细心打磨作品的声音，以及文人雅士推敲文字、琢磨诗意的心声。</w:t>
      </w:r>
    </w:p>
    <w:p w14:paraId="725BD5EA" w14:textId="77777777" w:rsidR="003D325C" w:rsidRDefault="003D325C">
      <w:pPr>
        <w:rPr>
          <w:rFonts w:hint="eastAsia"/>
        </w:rPr>
      </w:pPr>
    </w:p>
    <w:p w14:paraId="1C2224B9" w14:textId="77777777" w:rsidR="003D325C" w:rsidRDefault="003D325C">
      <w:pPr>
        <w:rPr>
          <w:rFonts w:hint="eastAsia"/>
        </w:rPr>
      </w:pPr>
    </w:p>
    <w:p w14:paraId="22C18E69" w14:textId="77777777" w:rsidR="003D325C" w:rsidRDefault="003D325C">
      <w:pPr>
        <w:rPr>
          <w:rFonts w:hint="eastAsia"/>
        </w:rPr>
      </w:pPr>
      <w:r>
        <w:rPr>
          <w:rFonts w:hint="eastAsia"/>
        </w:rPr>
        <w:t>历史渊源</w:t>
      </w:r>
    </w:p>
    <w:p w14:paraId="419661EE" w14:textId="77777777" w:rsidR="003D325C" w:rsidRDefault="003D325C">
      <w:pPr>
        <w:rPr>
          <w:rFonts w:hint="eastAsia"/>
        </w:rPr>
      </w:pPr>
      <w:r>
        <w:rPr>
          <w:rFonts w:hint="eastAsia"/>
        </w:rPr>
        <w:t>“雕镂”一词可以追溯到中国古代的艺术创作活动，从最早的石器时代开始，人类就尝试在石头、骨头等材料上刻画图案，这些原始的雕刻形式便是雕镂的雏形。随着文明的发展，到了商周时期，青铜器上的纹饰和铭文展现了更为精细的雕镂技艺。而“斟酌”则更多地反映了古人对于事物的慎重考虑和精确把握，尤其是在文学创作和艺术鉴赏领域。这两个词的结合，不仅体现了中国古代工艺美术的高度成就，也象征了人们对美好事物不懈追求的精神。</w:t>
      </w:r>
    </w:p>
    <w:p w14:paraId="134195AC" w14:textId="77777777" w:rsidR="003D325C" w:rsidRDefault="003D325C">
      <w:pPr>
        <w:rPr>
          <w:rFonts w:hint="eastAsia"/>
        </w:rPr>
      </w:pPr>
    </w:p>
    <w:p w14:paraId="659A5EC4" w14:textId="77777777" w:rsidR="003D325C" w:rsidRDefault="003D325C">
      <w:pPr>
        <w:rPr>
          <w:rFonts w:hint="eastAsia"/>
        </w:rPr>
      </w:pPr>
    </w:p>
    <w:p w14:paraId="20747824" w14:textId="77777777" w:rsidR="003D325C" w:rsidRDefault="003D325C">
      <w:pPr>
        <w:rPr>
          <w:rFonts w:hint="eastAsia"/>
        </w:rPr>
      </w:pPr>
      <w:r>
        <w:rPr>
          <w:rFonts w:hint="eastAsia"/>
        </w:rPr>
        <w:t>文化内涵</w:t>
      </w:r>
    </w:p>
    <w:p w14:paraId="22985D18" w14:textId="77777777" w:rsidR="003D325C" w:rsidRDefault="003D325C">
      <w:pPr>
        <w:rPr>
          <w:rFonts w:hint="eastAsia"/>
        </w:rPr>
      </w:pPr>
      <w:r>
        <w:rPr>
          <w:rFonts w:hint="eastAsia"/>
        </w:rPr>
        <w:t>在中华文化的语境下，“雕镂斟酌”不仅仅是指具体的技艺操作，它更代表着一种态度——对待任何事情都要有精益求精的精神。无论是艺术家在创作一件艺术品，还是学者在撰写一篇学术论文，都需要经历无数次的反复推敲和细致入微的调整。这种精神贯穿于中国传统文化之中，成为了一种无形却强大的力量，激励着一代又一代的人们不断追求卓越。</w:t>
      </w:r>
    </w:p>
    <w:p w14:paraId="65F380ED" w14:textId="77777777" w:rsidR="003D325C" w:rsidRDefault="003D325C">
      <w:pPr>
        <w:rPr>
          <w:rFonts w:hint="eastAsia"/>
        </w:rPr>
      </w:pPr>
    </w:p>
    <w:p w14:paraId="7FB53E83" w14:textId="77777777" w:rsidR="003D325C" w:rsidRDefault="003D325C">
      <w:pPr>
        <w:rPr>
          <w:rFonts w:hint="eastAsia"/>
        </w:rPr>
      </w:pPr>
    </w:p>
    <w:p w14:paraId="25F671F0" w14:textId="77777777" w:rsidR="003D325C" w:rsidRDefault="003D325C">
      <w:pPr>
        <w:rPr>
          <w:rFonts w:hint="eastAsia"/>
        </w:rPr>
      </w:pPr>
      <w:r>
        <w:rPr>
          <w:rFonts w:hint="eastAsia"/>
        </w:rPr>
        <w:t>现代应用</w:t>
      </w:r>
    </w:p>
    <w:p w14:paraId="472941D5" w14:textId="77777777" w:rsidR="003D325C" w:rsidRDefault="003D325C">
      <w:pPr>
        <w:rPr>
          <w:rFonts w:hint="eastAsia"/>
        </w:rPr>
      </w:pPr>
      <w:r>
        <w:rPr>
          <w:rFonts w:hint="eastAsia"/>
        </w:rPr>
        <w:t>尽管时代的车轮滚滚向前，但“雕镂斟酌”的精神并未因此而褪色。今天，无论是在建筑设计、产品制造，还是软件开发等领域，我们都能看到这种精神的影响。设计师们为了打造一个完美的方案，会反复修改草图；工程师们为了确保产品的质量，会对每一个细节进行严格测试；程序员们为了优化代码性能，也会不厌其烦地调试程序。可以说，“雕镂斟酌”已经成为现代社会不可或缺的一部分，它提醒着我们要用心做好每一件事。</w:t>
      </w:r>
    </w:p>
    <w:p w14:paraId="709C2B2C" w14:textId="77777777" w:rsidR="003D325C" w:rsidRDefault="003D325C">
      <w:pPr>
        <w:rPr>
          <w:rFonts w:hint="eastAsia"/>
        </w:rPr>
      </w:pPr>
    </w:p>
    <w:p w14:paraId="22841C31" w14:textId="77777777" w:rsidR="003D325C" w:rsidRDefault="003D325C">
      <w:pPr>
        <w:rPr>
          <w:rFonts w:hint="eastAsia"/>
        </w:rPr>
      </w:pPr>
    </w:p>
    <w:p w14:paraId="673FCF7B" w14:textId="77777777" w:rsidR="003D325C" w:rsidRDefault="003D325C">
      <w:pPr>
        <w:rPr>
          <w:rFonts w:hint="eastAsia"/>
        </w:rPr>
      </w:pPr>
      <w:r>
        <w:rPr>
          <w:rFonts w:hint="eastAsia"/>
        </w:rPr>
        <w:t>最后的总结</w:t>
      </w:r>
    </w:p>
    <w:p w14:paraId="39008B02" w14:textId="77777777" w:rsidR="003D325C" w:rsidRDefault="003D325C">
      <w:pPr>
        <w:rPr>
          <w:rFonts w:hint="eastAsia"/>
        </w:rPr>
      </w:pPr>
      <w:r>
        <w:rPr>
          <w:rFonts w:hint="eastAsia"/>
        </w:rPr>
        <w:t>“雕镂斟酌”既是对过去辉煌艺术成就的一种纪念，也是对未来无限可能的一种期许。它教会我们在面对生活中的各种挑战时，要保持一颗匠心独运的心，用耐心和智慧去雕琢我们的梦想，使之更加完美。在这个快速发展的时代，“雕镂斟酌”的精神将永远指引着我们前行的方向，让我们在追求理想的道路上越走越远。</w:t>
      </w:r>
    </w:p>
    <w:p w14:paraId="3C1E6570" w14:textId="77777777" w:rsidR="003D325C" w:rsidRDefault="003D325C">
      <w:pPr>
        <w:rPr>
          <w:rFonts w:hint="eastAsia"/>
        </w:rPr>
      </w:pPr>
    </w:p>
    <w:p w14:paraId="5C08A093" w14:textId="77777777" w:rsidR="003D325C" w:rsidRDefault="003D32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C957E8" w14:textId="75265E9D" w:rsidR="00770B3B" w:rsidRDefault="00770B3B"/>
    <w:sectPr w:rsidR="00770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3B"/>
    <w:rsid w:val="00317C12"/>
    <w:rsid w:val="003D325C"/>
    <w:rsid w:val="0077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B4487-34EC-4560-9BC2-774F5F82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B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B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B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B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B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B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B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B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B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0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0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0B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0B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0B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0B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0B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0B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0B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0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B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0B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0B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B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B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0B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0B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