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F518" w14:textId="77777777" w:rsidR="001249C9" w:rsidRDefault="001249C9">
      <w:pPr>
        <w:rPr>
          <w:rFonts w:hint="eastAsia"/>
        </w:rPr>
      </w:pPr>
    </w:p>
    <w:p w14:paraId="7714D5E1" w14:textId="77777777" w:rsidR="001249C9" w:rsidRDefault="001249C9">
      <w:pPr>
        <w:rPr>
          <w:rFonts w:hint="eastAsia"/>
        </w:rPr>
      </w:pPr>
      <w:r>
        <w:rPr>
          <w:rFonts w:hint="eastAsia"/>
        </w:rPr>
        <w:t>雕工的拼音</w:t>
      </w:r>
    </w:p>
    <w:p w14:paraId="34013D8B" w14:textId="77777777" w:rsidR="001249C9" w:rsidRDefault="001249C9">
      <w:pPr>
        <w:rPr>
          <w:rFonts w:hint="eastAsia"/>
        </w:rPr>
      </w:pPr>
      <w:r>
        <w:rPr>
          <w:rFonts w:hint="eastAsia"/>
        </w:rPr>
        <w:t>雕工，其拼音为“diāo gōng”，是中国传统手工艺中一种极为重要的技艺。它不仅体现了匠人对材料的理解与掌握，更展示了他们非凡的艺术创造力和精湛的手工技巧。雕工技术广泛应用于木雕、石雕、玉雕等多个领域，每一种材料都有其独特的质地和特点，要求匠人们具备深厚的知识积累和技术功底。</w:t>
      </w:r>
    </w:p>
    <w:p w14:paraId="36266732" w14:textId="77777777" w:rsidR="001249C9" w:rsidRDefault="001249C9">
      <w:pPr>
        <w:rPr>
          <w:rFonts w:hint="eastAsia"/>
        </w:rPr>
      </w:pPr>
    </w:p>
    <w:p w14:paraId="29D03BC9" w14:textId="77777777" w:rsidR="001249C9" w:rsidRDefault="001249C9">
      <w:pPr>
        <w:rPr>
          <w:rFonts w:hint="eastAsia"/>
        </w:rPr>
      </w:pPr>
    </w:p>
    <w:p w14:paraId="6ACD6C76" w14:textId="77777777" w:rsidR="001249C9" w:rsidRDefault="001249C9">
      <w:pPr>
        <w:rPr>
          <w:rFonts w:hint="eastAsia"/>
        </w:rPr>
      </w:pPr>
      <w:r>
        <w:rPr>
          <w:rFonts w:hint="eastAsia"/>
        </w:rPr>
        <w:t>历史渊源与发展</w:t>
      </w:r>
    </w:p>
    <w:p w14:paraId="4DBC0DC5" w14:textId="77777777" w:rsidR="001249C9" w:rsidRDefault="001249C9">
      <w:pPr>
        <w:rPr>
          <w:rFonts w:hint="eastAsia"/>
        </w:rPr>
      </w:pPr>
      <w:r>
        <w:rPr>
          <w:rFonts w:hint="eastAsia"/>
        </w:rPr>
        <w:t>雕刻艺术在中国有着悠久的历史，可以追溯到新石器时代。早期的雕刻作品多以实用为主，如陶器上的简单图案或装饰。随着时间的发展，到了商周时期，青铜器上开始出现更加复杂精美的雕刻装饰，标志着雕工艺术进入了一个新的发展阶段。唐宋以来，随着社会经济文化的繁荣，雕工艺术得到了空前的发展，各类工艺品层出不穷，形成了各具特色的流派和风格。</w:t>
      </w:r>
    </w:p>
    <w:p w14:paraId="5815FA35" w14:textId="77777777" w:rsidR="001249C9" w:rsidRDefault="001249C9">
      <w:pPr>
        <w:rPr>
          <w:rFonts w:hint="eastAsia"/>
        </w:rPr>
      </w:pPr>
    </w:p>
    <w:p w14:paraId="70DE3007" w14:textId="77777777" w:rsidR="001249C9" w:rsidRDefault="001249C9">
      <w:pPr>
        <w:rPr>
          <w:rFonts w:hint="eastAsia"/>
        </w:rPr>
      </w:pPr>
    </w:p>
    <w:p w14:paraId="784F326A" w14:textId="77777777" w:rsidR="001249C9" w:rsidRDefault="001249C9">
      <w:pPr>
        <w:rPr>
          <w:rFonts w:hint="eastAsia"/>
        </w:rPr>
      </w:pPr>
      <w:r>
        <w:rPr>
          <w:rFonts w:hint="eastAsia"/>
        </w:rPr>
        <w:t>种类与技法</w:t>
      </w:r>
    </w:p>
    <w:p w14:paraId="770039D4" w14:textId="77777777" w:rsidR="001249C9" w:rsidRDefault="001249C9">
      <w:pPr>
        <w:rPr>
          <w:rFonts w:hint="eastAsia"/>
        </w:rPr>
      </w:pPr>
      <w:r>
        <w:rPr>
          <w:rFonts w:hint="eastAsia"/>
        </w:rPr>
        <w:t>雕工根据所用材料的不同，可分为木雕、石雕、玉雕等多种类型。每种类型的雕工都有其独特的技法和表现形式。例如，木雕强调木材的选择和处理，通过不同的刀法展现木材的纹理美；石雕则需要考虑石材的硬度和色泽，利用敲打、打磨等方法来塑造形象；玉雕讲究细腻入微，追求玉石本身的温润质感与雕刻艺术的完美结合。</w:t>
      </w:r>
    </w:p>
    <w:p w14:paraId="3ED8B3AD" w14:textId="77777777" w:rsidR="001249C9" w:rsidRDefault="001249C9">
      <w:pPr>
        <w:rPr>
          <w:rFonts w:hint="eastAsia"/>
        </w:rPr>
      </w:pPr>
    </w:p>
    <w:p w14:paraId="1A6B506E" w14:textId="77777777" w:rsidR="001249C9" w:rsidRDefault="001249C9">
      <w:pPr>
        <w:rPr>
          <w:rFonts w:hint="eastAsia"/>
        </w:rPr>
      </w:pPr>
    </w:p>
    <w:p w14:paraId="76BDA6E9" w14:textId="77777777" w:rsidR="001249C9" w:rsidRDefault="001249C9">
      <w:pPr>
        <w:rPr>
          <w:rFonts w:hint="eastAsia"/>
        </w:rPr>
      </w:pPr>
      <w:r>
        <w:rPr>
          <w:rFonts w:hint="eastAsia"/>
        </w:rPr>
        <w:t>现代意义与应用</w:t>
      </w:r>
    </w:p>
    <w:p w14:paraId="31DF173A" w14:textId="77777777" w:rsidR="001249C9" w:rsidRDefault="001249C9">
      <w:pPr>
        <w:rPr>
          <w:rFonts w:hint="eastAsia"/>
        </w:rPr>
      </w:pPr>
      <w:r>
        <w:rPr>
          <w:rFonts w:hint="eastAsia"/>
        </w:rPr>
        <w:t>在现代社会，虽然机械化生产已经成为主流，但手工雕工依然具有不可替代的价值。一方面，它作为一种传统文化遗产，承载着中华民族悠久的历史和丰富的文化内涵；另一方面，手工雕工制作出的作品因其独特性和艺术价值而受到收藏家的喜爱。随着人们对个性化和定制化需求的增长，雕工作品也越来越多地出现在家居装饰、艺术品收藏等领域。</w:t>
      </w:r>
    </w:p>
    <w:p w14:paraId="259DDB9E" w14:textId="77777777" w:rsidR="001249C9" w:rsidRDefault="001249C9">
      <w:pPr>
        <w:rPr>
          <w:rFonts w:hint="eastAsia"/>
        </w:rPr>
      </w:pPr>
    </w:p>
    <w:p w14:paraId="58D4988F" w14:textId="77777777" w:rsidR="001249C9" w:rsidRDefault="001249C9">
      <w:pPr>
        <w:rPr>
          <w:rFonts w:hint="eastAsia"/>
        </w:rPr>
      </w:pPr>
    </w:p>
    <w:p w14:paraId="2B265935" w14:textId="77777777" w:rsidR="001249C9" w:rsidRDefault="001249C9">
      <w:pPr>
        <w:rPr>
          <w:rFonts w:hint="eastAsia"/>
        </w:rPr>
      </w:pPr>
      <w:r>
        <w:rPr>
          <w:rFonts w:hint="eastAsia"/>
        </w:rPr>
        <w:t>最后的总结</w:t>
      </w:r>
    </w:p>
    <w:p w14:paraId="2079987D" w14:textId="77777777" w:rsidR="001249C9" w:rsidRDefault="001249C9">
      <w:pPr>
        <w:rPr>
          <w:rFonts w:hint="eastAsia"/>
        </w:rPr>
      </w:pPr>
      <w:r>
        <w:rPr>
          <w:rFonts w:hint="eastAsia"/>
        </w:rPr>
        <w:t>雕工，作为中国传统文化的重要组成部分，不仅是一种技艺，更是一种艺术表达的方式。通过一代又一代匠人的不懈努力，这一古老的艺术形式得以传承和发展。无论是过去还是现在，雕工都以其独特的魅力吸引着无数人去欣赏、学习和探索。在未来，我们期待雕工能够在保留传统精髓的同时，不断创新，焕发出新的活力。</w:t>
      </w:r>
    </w:p>
    <w:p w14:paraId="4FEE1DFC" w14:textId="77777777" w:rsidR="001249C9" w:rsidRDefault="001249C9">
      <w:pPr>
        <w:rPr>
          <w:rFonts w:hint="eastAsia"/>
        </w:rPr>
      </w:pPr>
    </w:p>
    <w:p w14:paraId="31E521B9" w14:textId="77777777" w:rsidR="001249C9" w:rsidRDefault="001249C9">
      <w:pPr>
        <w:rPr>
          <w:rFonts w:hint="eastAsia"/>
        </w:rPr>
      </w:pPr>
    </w:p>
    <w:p w14:paraId="70B192C2" w14:textId="77777777" w:rsidR="001249C9" w:rsidRDefault="00124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1652C" w14:textId="3E4B7AC4" w:rsidR="004E6FA5" w:rsidRDefault="004E6FA5"/>
    <w:sectPr w:rsidR="004E6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A5"/>
    <w:rsid w:val="001249C9"/>
    <w:rsid w:val="00317C12"/>
    <w:rsid w:val="004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26D21-4072-4BD9-B24A-7CE211DE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