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22E4" w14:textId="77777777" w:rsidR="00EC4C38" w:rsidRDefault="00EC4C38">
      <w:pPr>
        <w:rPr>
          <w:rFonts w:hint="eastAsia"/>
        </w:rPr>
      </w:pPr>
      <w:r>
        <w:rPr>
          <w:rFonts w:hint="eastAsia"/>
        </w:rPr>
        <w:t>FA</w:t>
      </w:r>
    </w:p>
    <w:p w14:paraId="4ACEA012" w14:textId="77777777" w:rsidR="00EC4C38" w:rsidRDefault="00EC4C38">
      <w:pPr>
        <w:rPr>
          <w:rFonts w:hint="eastAsia"/>
        </w:rPr>
      </w:pPr>
      <w:r>
        <w:rPr>
          <w:rFonts w:hint="eastAsia"/>
        </w:rPr>
        <w:t>罚，这个字的拼音大写形式为“FA”，在汉语中具有丰富的含义和广泛的应用。它不仅体现了法律、规则的重要性，也反映了社会秩序与和谐的基础之一。从古至今，“罚”作为一种维持社会秩序和正义的方式，在不同的文化和历史背景下有着多样的表现形式。</w:t>
      </w:r>
    </w:p>
    <w:p w14:paraId="661B9FF6" w14:textId="77777777" w:rsidR="00EC4C38" w:rsidRDefault="00EC4C38">
      <w:pPr>
        <w:rPr>
          <w:rFonts w:hint="eastAsia"/>
        </w:rPr>
      </w:pPr>
    </w:p>
    <w:p w14:paraId="114C734E" w14:textId="77777777" w:rsidR="00EC4C38" w:rsidRDefault="00EC4C38">
      <w:pPr>
        <w:rPr>
          <w:rFonts w:hint="eastAsia"/>
        </w:rPr>
      </w:pPr>
    </w:p>
    <w:p w14:paraId="64FD7B5A" w14:textId="77777777" w:rsidR="00EC4C38" w:rsidRDefault="00EC4C38">
      <w:pPr>
        <w:rPr>
          <w:rFonts w:hint="eastAsia"/>
        </w:rPr>
      </w:pPr>
      <w:r>
        <w:rPr>
          <w:rFonts w:hint="eastAsia"/>
        </w:rPr>
        <w:t>历史视角下的“罚”</w:t>
      </w:r>
    </w:p>
    <w:p w14:paraId="0A7A2FBC" w14:textId="77777777" w:rsidR="00EC4C38" w:rsidRDefault="00EC4C38">
      <w:pPr>
        <w:rPr>
          <w:rFonts w:hint="eastAsia"/>
        </w:rPr>
      </w:pPr>
      <w:r>
        <w:rPr>
          <w:rFonts w:hint="eastAsia"/>
        </w:rPr>
        <w:t>在中国古代，惩罚体系就已经非常发达，涵盖了从轻微到严重的各种处罚措施。《唐律》作为中国历史上一部重要的法典，对不同类型的违法行为设定了详细的惩罚标准。这种严格的法律制度不仅维护了当时的社会秩序，也为后世提供了宝贵的立法参考。从鞭刑、流放到死刑，这些惩罚方式随着时代的发展和社会的进步逐渐演变，体现了人类文明进步的同时，也展现了人们对于公正和人性化的不断追求。</w:t>
      </w:r>
    </w:p>
    <w:p w14:paraId="091B8EFA" w14:textId="77777777" w:rsidR="00EC4C38" w:rsidRDefault="00EC4C38">
      <w:pPr>
        <w:rPr>
          <w:rFonts w:hint="eastAsia"/>
        </w:rPr>
      </w:pPr>
    </w:p>
    <w:p w14:paraId="5FA9CDE8" w14:textId="77777777" w:rsidR="00EC4C38" w:rsidRDefault="00EC4C38">
      <w:pPr>
        <w:rPr>
          <w:rFonts w:hint="eastAsia"/>
        </w:rPr>
      </w:pPr>
    </w:p>
    <w:p w14:paraId="7D76441A" w14:textId="77777777" w:rsidR="00EC4C38" w:rsidRDefault="00EC4C38">
      <w:pPr>
        <w:rPr>
          <w:rFonts w:hint="eastAsia"/>
        </w:rPr>
      </w:pPr>
      <w:r>
        <w:rPr>
          <w:rFonts w:hint="eastAsia"/>
        </w:rPr>
        <w:t>现代社会中的“罚”</w:t>
      </w:r>
    </w:p>
    <w:p w14:paraId="016FFA62" w14:textId="77777777" w:rsidR="00EC4C38" w:rsidRDefault="00EC4C38">
      <w:pPr>
        <w:rPr>
          <w:rFonts w:hint="eastAsia"/>
        </w:rPr>
      </w:pPr>
      <w:r>
        <w:rPr>
          <w:rFonts w:hint="eastAsia"/>
        </w:rPr>
        <w:t>进入现代社会，随着人权意识的增强和法治观念的深入人心，“罚”的概念得到了进一步的扩展和深化。现代法律体系强调罪责自负、罚当其罪的原则，确保每个人都能得到公平对待。同时，随着科技的发展，新型犯罪如网络犯罪、知识产权侵犯等层出不穷，这也促使法律体系不断更新和完善相应的惩罚机制。教育、社区服务等非监禁性惩罚手段越来越受到重视，旨在通过正面引导促进违法者的改过自新。</w:t>
      </w:r>
    </w:p>
    <w:p w14:paraId="5524099B" w14:textId="77777777" w:rsidR="00EC4C38" w:rsidRDefault="00EC4C38">
      <w:pPr>
        <w:rPr>
          <w:rFonts w:hint="eastAsia"/>
        </w:rPr>
      </w:pPr>
    </w:p>
    <w:p w14:paraId="7CC55C18" w14:textId="77777777" w:rsidR="00EC4C38" w:rsidRDefault="00EC4C38">
      <w:pPr>
        <w:rPr>
          <w:rFonts w:hint="eastAsia"/>
        </w:rPr>
      </w:pPr>
    </w:p>
    <w:p w14:paraId="2207B243" w14:textId="77777777" w:rsidR="00EC4C38" w:rsidRDefault="00EC4C38">
      <w:pPr>
        <w:rPr>
          <w:rFonts w:hint="eastAsia"/>
        </w:rPr>
      </w:pPr>
      <w:r>
        <w:rPr>
          <w:rFonts w:hint="eastAsia"/>
        </w:rPr>
        <w:t>文化差异中的“罚”理解</w:t>
      </w:r>
    </w:p>
    <w:p w14:paraId="0A38E8D7" w14:textId="77777777" w:rsidR="00EC4C38" w:rsidRDefault="00EC4C38">
      <w:pPr>
        <w:rPr>
          <w:rFonts w:hint="eastAsia"/>
        </w:rPr>
      </w:pPr>
      <w:r>
        <w:rPr>
          <w:rFonts w:hint="eastAsia"/>
        </w:rPr>
        <w:t>不同文化背景对“罚”的理解和执行方式也存在显著差异。例如，在一些西方国家，陪审团制度被用来决定被告是否有罪以及应受何种程度的惩罚，这体现了对个人权利的高度尊重。而在亚洲某些地区，集体主义价值观可能更加强调家庭和社会对个体行为的影响，有时会通过社区或家族的力量来实现对不当行为的纠正。这种多样性表明，“罚”不仅仅是法律层面的问题，更是文化价值和社会规范的体现。</w:t>
      </w:r>
    </w:p>
    <w:p w14:paraId="451F05E4" w14:textId="77777777" w:rsidR="00EC4C38" w:rsidRDefault="00EC4C38">
      <w:pPr>
        <w:rPr>
          <w:rFonts w:hint="eastAsia"/>
        </w:rPr>
      </w:pPr>
    </w:p>
    <w:p w14:paraId="5BE1DE2C" w14:textId="77777777" w:rsidR="00EC4C38" w:rsidRDefault="00EC4C38">
      <w:pPr>
        <w:rPr>
          <w:rFonts w:hint="eastAsia"/>
        </w:rPr>
      </w:pPr>
    </w:p>
    <w:p w14:paraId="5DC96E18" w14:textId="77777777" w:rsidR="00EC4C38" w:rsidRDefault="00EC4C38">
      <w:pPr>
        <w:rPr>
          <w:rFonts w:hint="eastAsia"/>
        </w:rPr>
      </w:pPr>
      <w:r>
        <w:rPr>
          <w:rFonts w:hint="eastAsia"/>
        </w:rPr>
        <w:t>最后的总结</w:t>
      </w:r>
    </w:p>
    <w:p w14:paraId="2A7340A7" w14:textId="77777777" w:rsidR="00EC4C38" w:rsidRDefault="00EC4C38">
      <w:pPr>
        <w:rPr>
          <w:rFonts w:hint="eastAsia"/>
        </w:rPr>
      </w:pPr>
      <w:r>
        <w:rPr>
          <w:rFonts w:hint="eastAsia"/>
        </w:rPr>
        <w:t>“FA”作为一个简单的拼音字母组合，背后承载的是深厚的文化意义和社会功能。无论是历史上的严苛律法还是现代社会的人道主义惩罚措施，“罚”的核心目的始终是为了维护社会秩序，保障公民的权利和自由。通过了解不同文化背景下“罚”的实践，我们不仅能更好地认识这一概念本身，还能从中汲取智慧，推动构建更加公正和谐的社会环境。</w:t>
      </w:r>
    </w:p>
    <w:p w14:paraId="3DB29D02" w14:textId="77777777" w:rsidR="00EC4C38" w:rsidRDefault="00EC4C38">
      <w:pPr>
        <w:rPr>
          <w:rFonts w:hint="eastAsia"/>
        </w:rPr>
      </w:pPr>
    </w:p>
    <w:p w14:paraId="5468E2B6" w14:textId="77777777" w:rsidR="00EC4C38" w:rsidRDefault="00EC4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8A12F" w14:textId="083E2D9F" w:rsidR="00DD001F" w:rsidRDefault="00DD001F"/>
    <w:sectPr w:rsidR="00DD0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1F"/>
    <w:rsid w:val="00317C12"/>
    <w:rsid w:val="00DD001F"/>
    <w:rsid w:val="00EC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87149-3FD1-42CB-97B4-C790AB33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