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C33F" w14:textId="77777777" w:rsidR="00AC79C0" w:rsidRDefault="00AC79C0">
      <w:pPr>
        <w:rPr>
          <w:rFonts w:hint="eastAsia"/>
        </w:rPr>
      </w:pPr>
    </w:p>
    <w:p w14:paraId="31FCC5ED" w14:textId="77777777" w:rsidR="00AC79C0" w:rsidRDefault="00AC79C0">
      <w:pPr>
        <w:rPr>
          <w:rFonts w:hint="eastAsia"/>
        </w:rPr>
      </w:pPr>
      <w:r>
        <w:rPr>
          <w:rFonts w:hint="eastAsia"/>
        </w:rPr>
        <w:t>登高自卑的拼音</w:t>
      </w:r>
    </w:p>
    <w:p w14:paraId="006FCAC3" w14:textId="77777777" w:rsidR="00AC79C0" w:rsidRDefault="00AC79C0">
      <w:pPr>
        <w:rPr>
          <w:rFonts w:hint="eastAsia"/>
        </w:rPr>
      </w:pPr>
      <w:r>
        <w:rPr>
          <w:rFonts w:hint="eastAsia"/>
        </w:rPr>
        <w:t>“登高自卑”的拼音是“dēng gāo zì bēi”。这个成语来源于中国古代，具体来说，它源自《礼记·中庸》。这四个字虽然简短，但蕴含着深刻的哲理和文化价值。</w:t>
      </w:r>
    </w:p>
    <w:p w14:paraId="478593A2" w14:textId="77777777" w:rsidR="00AC79C0" w:rsidRDefault="00AC79C0">
      <w:pPr>
        <w:rPr>
          <w:rFonts w:hint="eastAsia"/>
        </w:rPr>
      </w:pPr>
    </w:p>
    <w:p w14:paraId="6EF62A03" w14:textId="77777777" w:rsidR="00AC79C0" w:rsidRDefault="00AC79C0">
      <w:pPr>
        <w:rPr>
          <w:rFonts w:hint="eastAsia"/>
        </w:rPr>
      </w:pPr>
    </w:p>
    <w:p w14:paraId="1C0EA158" w14:textId="77777777" w:rsidR="00AC79C0" w:rsidRDefault="00AC79C0">
      <w:pPr>
        <w:rPr>
          <w:rFonts w:hint="eastAsia"/>
        </w:rPr>
      </w:pPr>
      <w:r>
        <w:rPr>
          <w:rFonts w:hint="eastAsia"/>
        </w:rPr>
        <w:t>成语的意义与背景</w:t>
      </w:r>
    </w:p>
    <w:p w14:paraId="5ACE00C9" w14:textId="77777777" w:rsidR="00AC79C0" w:rsidRDefault="00AC79C0">
      <w:pPr>
        <w:rPr>
          <w:rFonts w:hint="eastAsia"/>
        </w:rPr>
      </w:pPr>
      <w:r>
        <w:rPr>
          <w:rFonts w:hint="eastAsia"/>
        </w:rPr>
        <w:t>“登高自卑”意指在攀登高峰时，从最低处开始一步步向上攀爬。这一过程象征了追求目标或理想时应采取的态度：从基础做起，脚踏实地，逐步实现目标。这种理念强调了积累的重要性以及通过不断努力达成成就的价值观。《礼记·中庸》中提到，“君子之道，辟如行远必自迩，辟如登高必自卑。”这里指出，不论是追求学问还是人生目标，都应当从小事做起，稳步前进。</w:t>
      </w:r>
    </w:p>
    <w:p w14:paraId="3F06E2AF" w14:textId="77777777" w:rsidR="00AC79C0" w:rsidRDefault="00AC79C0">
      <w:pPr>
        <w:rPr>
          <w:rFonts w:hint="eastAsia"/>
        </w:rPr>
      </w:pPr>
    </w:p>
    <w:p w14:paraId="7630D85B" w14:textId="77777777" w:rsidR="00AC79C0" w:rsidRDefault="00AC79C0">
      <w:pPr>
        <w:rPr>
          <w:rFonts w:hint="eastAsia"/>
        </w:rPr>
      </w:pPr>
    </w:p>
    <w:p w14:paraId="6A045F77" w14:textId="77777777" w:rsidR="00AC79C0" w:rsidRDefault="00AC79C0">
      <w:pPr>
        <w:rPr>
          <w:rFonts w:hint="eastAsia"/>
        </w:rPr>
      </w:pPr>
      <w:r>
        <w:rPr>
          <w:rFonts w:hint="eastAsia"/>
        </w:rPr>
        <w:t>实际应用中的体现</w:t>
      </w:r>
    </w:p>
    <w:p w14:paraId="5CFFBFDB" w14:textId="77777777" w:rsidR="00AC79C0" w:rsidRDefault="00AC79C0">
      <w:pPr>
        <w:rPr>
          <w:rFonts w:hint="eastAsia"/>
        </w:rPr>
      </w:pPr>
      <w:r>
        <w:rPr>
          <w:rFonts w:hint="eastAsia"/>
        </w:rPr>
        <w:t>在现代社会，“登高自卑”的精神被广泛应用于教育、商业和个人发展等多个领域。例如，在教育领域，教师们鼓励学生树立长期学习的目标，并且从基础知识学起，逐步深化理解；在企业界，初创公司往往需要从小规模起步，逐步扩展业务范围，最终达到行业领先地位。这些例子说明了无论是在个人成长还是组织发展的过程中，“登高自卑”的原则都是成功的重要因素之一。</w:t>
      </w:r>
    </w:p>
    <w:p w14:paraId="18440C76" w14:textId="77777777" w:rsidR="00AC79C0" w:rsidRDefault="00AC79C0">
      <w:pPr>
        <w:rPr>
          <w:rFonts w:hint="eastAsia"/>
        </w:rPr>
      </w:pPr>
    </w:p>
    <w:p w14:paraId="38858A49" w14:textId="77777777" w:rsidR="00AC79C0" w:rsidRDefault="00AC79C0">
      <w:pPr>
        <w:rPr>
          <w:rFonts w:hint="eastAsia"/>
        </w:rPr>
      </w:pPr>
    </w:p>
    <w:p w14:paraId="662ED158" w14:textId="77777777" w:rsidR="00AC79C0" w:rsidRDefault="00AC79C0">
      <w:pPr>
        <w:rPr>
          <w:rFonts w:hint="eastAsia"/>
        </w:rPr>
      </w:pPr>
      <w:r>
        <w:rPr>
          <w:rFonts w:hint="eastAsia"/>
        </w:rPr>
        <w:t>文化和哲学视角下的解读</w:t>
      </w:r>
    </w:p>
    <w:p w14:paraId="485FEBCB" w14:textId="77777777" w:rsidR="00AC79C0" w:rsidRDefault="00AC79C0">
      <w:pPr>
        <w:rPr>
          <w:rFonts w:hint="eastAsia"/>
        </w:rPr>
      </w:pPr>
      <w:r>
        <w:rPr>
          <w:rFonts w:hint="eastAsia"/>
        </w:rPr>
        <w:t>从文化和哲学的角度来看，“登高自卑”体现了中国传统文化中对于耐心、毅力和持续努力的高度重视。它不仅是一种做事的方法论，更是一种生活态度，教导人们面对挑战时不急躁、不气馁，而是要持之以恒地朝着目标前进。同时，这也反映了儒家思想中关于自我修养和实践的理念，即通过不断地学习和实践来提升自己。</w:t>
      </w:r>
    </w:p>
    <w:p w14:paraId="5D13553E" w14:textId="77777777" w:rsidR="00AC79C0" w:rsidRDefault="00AC79C0">
      <w:pPr>
        <w:rPr>
          <w:rFonts w:hint="eastAsia"/>
        </w:rPr>
      </w:pPr>
    </w:p>
    <w:p w14:paraId="0349917C" w14:textId="77777777" w:rsidR="00AC79C0" w:rsidRDefault="00AC79C0">
      <w:pPr>
        <w:rPr>
          <w:rFonts w:hint="eastAsia"/>
        </w:rPr>
      </w:pPr>
    </w:p>
    <w:p w14:paraId="2BAAE220" w14:textId="77777777" w:rsidR="00AC79C0" w:rsidRDefault="00AC79C0">
      <w:pPr>
        <w:rPr>
          <w:rFonts w:hint="eastAsia"/>
        </w:rPr>
      </w:pPr>
      <w:r>
        <w:rPr>
          <w:rFonts w:hint="eastAsia"/>
        </w:rPr>
        <w:t>最后的总结</w:t>
      </w:r>
    </w:p>
    <w:p w14:paraId="1E08558B" w14:textId="77777777" w:rsidR="00AC79C0" w:rsidRDefault="00AC79C0">
      <w:pPr>
        <w:rPr>
          <w:rFonts w:hint="eastAsia"/>
        </w:rPr>
      </w:pPr>
      <w:r>
        <w:rPr>
          <w:rFonts w:hint="eastAsia"/>
        </w:rPr>
        <w:t>“登高自卑”不仅仅是一个简单的成语，它是中华民族智慧的结晶，承载着深厚的文化底蕴和哲学思考。通过对这个成语的理解和实践，我们不仅能更好地规划自己的人生道路，还能从中汲取力量，面对生活中的各种挑战。希望每个人都能从“登高自卑”中找到前行的动力，实现自己的梦想。</w:t>
      </w:r>
    </w:p>
    <w:p w14:paraId="1A7BBEAE" w14:textId="77777777" w:rsidR="00AC79C0" w:rsidRDefault="00AC79C0">
      <w:pPr>
        <w:rPr>
          <w:rFonts w:hint="eastAsia"/>
        </w:rPr>
      </w:pPr>
    </w:p>
    <w:p w14:paraId="21741498" w14:textId="77777777" w:rsidR="00AC79C0" w:rsidRDefault="00AC79C0">
      <w:pPr>
        <w:rPr>
          <w:rFonts w:hint="eastAsia"/>
        </w:rPr>
      </w:pPr>
    </w:p>
    <w:p w14:paraId="3516CC9C" w14:textId="77777777" w:rsidR="00AC79C0" w:rsidRDefault="00AC79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AA44C" w14:textId="2297D017" w:rsidR="009C189B" w:rsidRDefault="009C189B"/>
    <w:sectPr w:rsidR="009C1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9B"/>
    <w:rsid w:val="00317C12"/>
    <w:rsid w:val="009C189B"/>
    <w:rsid w:val="00A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9943D-C844-45C3-8CB0-18444465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