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DB18" w14:textId="77777777" w:rsidR="007628CD" w:rsidRDefault="007628CD">
      <w:pPr>
        <w:rPr>
          <w:rFonts w:hint="eastAsia"/>
        </w:rPr>
      </w:pPr>
      <w:r>
        <w:rPr>
          <w:rFonts w:hint="eastAsia"/>
        </w:rPr>
        <w:t>戈尔冈龙发音的拼音：Gē ěr gāng lóng</w:t>
      </w:r>
    </w:p>
    <w:p w14:paraId="4EAD1B12" w14:textId="77777777" w:rsidR="007628CD" w:rsidRDefault="007628CD">
      <w:pPr>
        <w:rPr>
          <w:rFonts w:hint="eastAsia"/>
        </w:rPr>
      </w:pPr>
    </w:p>
    <w:p w14:paraId="74A7BDD3" w14:textId="77777777" w:rsidR="007628CD" w:rsidRDefault="007628CD">
      <w:pPr>
        <w:rPr>
          <w:rFonts w:hint="eastAsia"/>
        </w:rPr>
      </w:pPr>
      <w:r>
        <w:rPr>
          <w:rFonts w:hint="eastAsia"/>
        </w:rPr>
        <w:t>在恐龙学界，戈尔冈龙（Gorgosaurus）是一种生活在白垩纪晚期的大型肉食性恐龙。其名字来源于希腊语“gorgos”，意为“令人恐惧的”或“可怕的”，以及“sauros”，意为“蜥蜴”。这种恐龙因其凶猛的外表和强大的捕猎能力而得名。对于中文爱好者来说，了解如何用拼音正确地读出“戈尔冈龙”的名称显得尤为重要——即“Gē ěr gāng lóng”。接下来，我们将从多个角度深入探讨这一古老生物。</w:t>
      </w:r>
    </w:p>
    <w:p w14:paraId="08618D59" w14:textId="77777777" w:rsidR="007628CD" w:rsidRDefault="007628CD">
      <w:pPr>
        <w:rPr>
          <w:rFonts w:hint="eastAsia"/>
        </w:rPr>
      </w:pPr>
    </w:p>
    <w:p w14:paraId="1D5FF41B" w14:textId="77777777" w:rsidR="007628CD" w:rsidRDefault="007628CD">
      <w:pPr>
        <w:rPr>
          <w:rFonts w:hint="eastAsia"/>
        </w:rPr>
      </w:pPr>
    </w:p>
    <w:p w14:paraId="63E16C92" w14:textId="77777777" w:rsidR="007628CD" w:rsidRDefault="007628CD">
      <w:pPr>
        <w:rPr>
          <w:rFonts w:hint="eastAsia"/>
        </w:rPr>
      </w:pPr>
      <w:r>
        <w:rPr>
          <w:rFonts w:hint="eastAsia"/>
        </w:rPr>
        <w:t>戈尔冈龙的历史发现</w:t>
      </w:r>
    </w:p>
    <w:p w14:paraId="107749FC" w14:textId="77777777" w:rsidR="007628CD" w:rsidRDefault="007628CD">
      <w:pPr>
        <w:rPr>
          <w:rFonts w:hint="eastAsia"/>
        </w:rPr>
      </w:pPr>
    </w:p>
    <w:p w14:paraId="5CEFFFA9" w14:textId="77777777" w:rsidR="007628CD" w:rsidRDefault="007628CD">
      <w:pPr>
        <w:rPr>
          <w:rFonts w:hint="eastAsia"/>
        </w:rPr>
      </w:pPr>
      <w:r>
        <w:rPr>
          <w:rFonts w:hint="eastAsia"/>
        </w:rPr>
        <w:t>戈尔冈龙化石首次被发现于北美洲，具体是在今天的加拿大艾伯塔省地区。1914年，古生物学家劳伦斯·赖博（Lawrence Lambe）对这些化石进行了研究，并正式命名了这一物种。此后，在美国蒙大拿州等地也陆续发现了更多的戈尔冈龙化石标本。这些化石为科学家提供了丰富的信息，帮助人们更好地理解这种恐龙的生活习性和生态环境。</w:t>
      </w:r>
    </w:p>
    <w:p w14:paraId="0E4B3D54" w14:textId="77777777" w:rsidR="007628CD" w:rsidRDefault="007628CD">
      <w:pPr>
        <w:rPr>
          <w:rFonts w:hint="eastAsia"/>
        </w:rPr>
      </w:pPr>
    </w:p>
    <w:p w14:paraId="7FF7A20A" w14:textId="77777777" w:rsidR="007628CD" w:rsidRDefault="007628CD">
      <w:pPr>
        <w:rPr>
          <w:rFonts w:hint="eastAsia"/>
        </w:rPr>
      </w:pPr>
    </w:p>
    <w:p w14:paraId="41672C13" w14:textId="77777777" w:rsidR="007628CD" w:rsidRDefault="007628CD">
      <w:pPr>
        <w:rPr>
          <w:rFonts w:hint="eastAsia"/>
        </w:rPr>
      </w:pPr>
      <w:r>
        <w:rPr>
          <w:rFonts w:hint="eastAsia"/>
        </w:rPr>
        <w:t>戈尔冈龙的身体特征</w:t>
      </w:r>
    </w:p>
    <w:p w14:paraId="1CF4AA23" w14:textId="77777777" w:rsidR="007628CD" w:rsidRDefault="007628CD">
      <w:pPr>
        <w:rPr>
          <w:rFonts w:hint="eastAsia"/>
        </w:rPr>
      </w:pPr>
    </w:p>
    <w:p w14:paraId="64C5FFF4" w14:textId="77777777" w:rsidR="007628CD" w:rsidRDefault="007628CD">
      <w:pPr>
        <w:rPr>
          <w:rFonts w:hint="eastAsia"/>
        </w:rPr>
      </w:pPr>
      <w:r>
        <w:rPr>
          <w:rFonts w:hint="eastAsia"/>
        </w:rPr>
        <w:t>作为一种典型的暴龙超科成员，戈尔冈龙拥有许多与现代鸟类相似的解剖结构。成年个体体长可达8至9米，体重约为2吨左右。它们的头部巨大，布满了锋利的牙齿，适合撕咬猎物；前肢短小但有力，每只手上有两根弯曲的爪子；后肢强健，能够支撑整个身体快速奔跑。尾巴较长且坚硬，有助于保持平衡。</w:t>
      </w:r>
    </w:p>
    <w:p w14:paraId="5FB2176A" w14:textId="77777777" w:rsidR="007628CD" w:rsidRDefault="007628CD">
      <w:pPr>
        <w:rPr>
          <w:rFonts w:hint="eastAsia"/>
        </w:rPr>
      </w:pPr>
    </w:p>
    <w:p w14:paraId="016C4A0C" w14:textId="77777777" w:rsidR="007628CD" w:rsidRDefault="007628CD">
      <w:pPr>
        <w:rPr>
          <w:rFonts w:hint="eastAsia"/>
        </w:rPr>
      </w:pPr>
    </w:p>
    <w:p w14:paraId="5E6BAF79" w14:textId="77777777" w:rsidR="007628CD" w:rsidRDefault="007628CD">
      <w:pPr>
        <w:rPr>
          <w:rFonts w:hint="eastAsia"/>
        </w:rPr>
      </w:pPr>
      <w:r>
        <w:rPr>
          <w:rFonts w:hint="eastAsia"/>
        </w:rPr>
        <w:t>戈尔冈龙的生活方式</w:t>
      </w:r>
    </w:p>
    <w:p w14:paraId="43AB9B74" w14:textId="77777777" w:rsidR="007628CD" w:rsidRDefault="007628CD">
      <w:pPr>
        <w:rPr>
          <w:rFonts w:hint="eastAsia"/>
        </w:rPr>
      </w:pPr>
    </w:p>
    <w:p w14:paraId="6A43CF0B" w14:textId="77777777" w:rsidR="007628CD" w:rsidRDefault="007628CD">
      <w:pPr>
        <w:rPr>
          <w:rFonts w:hint="eastAsia"/>
        </w:rPr>
      </w:pPr>
      <w:r>
        <w:rPr>
          <w:rFonts w:hint="eastAsia"/>
        </w:rPr>
        <w:t>根据化石证据推测，戈尔冈龙主要以其他中小型恐龙为食，例如鸭嘴龙类和角龙类。它可能采取伏击战术，利用速度和力量迅速制服猎物。与此同时，科学家还猜测戈尔冈龙可能是群居动物，通过团队协作提高捕猎成功率。然而，由于缺乏直接证据，这一假设仍需进一步验证。</w:t>
      </w:r>
    </w:p>
    <w:p w14:paraId="09246D58" w14:textId="77777777" w:rsidR="007628CD" w:rsidRDefault="007628CD">
      <w:pPr>
        <w:rPr>
          <w:rFonts w:hint="eastAsia"/>
        </w:rPr>
      </w:pPr>
    </w:p>
    <w:p w14:paraId="32499C11" w14:textId="77777777" w:rsidR="007628CD" w:rsidRDefault="007628CD">
      <w:pPr>
        <w:rPr>
          <w:rFonts w:hint="eastAsia"/>
        </w:rPr>
      </w:pPr>
    </w:p>
    <w:p w14:paraId="6FFD7DEB" w14:textId="77777777" w:rsidR="007628CD" w:rsidRDefault="007628CD">
      <w:pPr>
        <w:rPr>
          <w:rFonts w:hint="eastAsia"/>
        </w:rPr>
      </w:pPr>
      <w:r>
        <w:rPr>
          <w:rFonts w:hint="eastAsia"/>
        </w:rPr>
        <w:t>戈尔冈龙的文化意义</w:t>
      </w:r>
    </w:p>
    <w:p w14:paraId="761067F6" w14:textId="77777777" w:rsidR="007628CD" w:rsidRDefault="007628CD">
      <w:pPr>
        <w:rPr>
          <w:rFonts w:hint="eastAsia"/>
        </w:rPr>
      </w:pPr>
    </w:p>
    <w:p w14:paraId="1A8B9A2D" w14:textId="77777777" w:rsidR="007628CD" w:rsidRDefault="007628CD">
      <w:pPr>
        <w:rPr>
          <w:rFonts w:hint="eastAsia"/>
        </w:rPr>
      </w:pPr>
      <w:r>
        <w:rPr>
          <w:rFonts w:hint="eastAsia"/>
        </w:rPr>
        <w:t>尽管戈尔冈龙不如霸王龙那样广为人知，但它依然是恐龙爱好者心目中的明星之一。近年来，随着科普作品的普及以及影视作品的推广，越来越多的人开始关注这类史前巨兽。在中文语境中，“戈尔冈龙”的拼音形式“Gē ěr gāng lóng”不仅便于记忆，还体现了汉语拼音系统对国际科学术语的有效转化。</w:t>
      </w:r>
    </w:p>
    <w:p w14:paraId="22AF430F" w14:textId="77777777" w:rsidR="007628CD" w:rsidRDefault="007628CD">
      <w:pPr>
        <w:rPr>
          <w:rFonts w:hint="eastAsia"/>
        </w:rPr>
      </w:pPr>
    </w:p>
    <w:p w14:paraId="472C3D48" w14:textId="77777777" w:rsidR="007628CD" w:rsidRDefault="007628CD">
      <w:pPr>
        <w:rPr>
          <w:rFonts w:hint="eastAsia"/>
        </w:rPr>
      </w:pPr>
    </w:p>
    <w:p w14:paraId="059A4377" w14:textId="77777777" w:rsidR="007628CD" w:rsidRDefault="007628CD">
      <w:pPr>
        <w:rPr>
          <w:rFonts w:hint="eastAsia"/>
        </w:rPr>
      </w:pPr>
      <w:r>
        <w:rPr>
          <w:rFonts w:hint="eastAsia"/>
        </w:rPr>
        <w:t>最后的总结</w:t>
      </w:r>
    </w:p>
    <w:p w14:paraId="42500815" w14:textId="77777777" w:rsidR="007628CD" w:rsidRDefault="007628CD">
      <w:pPr>
        <w:rPr>
          <w:rFonts w:hint="eastAsia"/>
        </w:rPr>
      </w:pPr>
    </w:p>
    <w:p w14:paraId="70586350" w14:textId="77777777" w:rsidR="007628CD" w:rsidRDefault="007628CD">
      <w:pPr>
        <w:rPr>
          <w:rFonts w:hint="eastAsia"/>
        </w:rPr>
      </w:pPr>
      <w:r>
        <w:rPr>
          <w:rFonts w:hint="eastAsia"/>
        </w:rPr>
        <w:t>戈尔冈龙作为白垩纪晚期的重要掠食者，为我们揭示了地球历史上的一个神秘篇章。通过对它的研究，我们不仅能更深入地了解恐龙时代的生态体系，还能感受到自然进化的奇妙之处。无论是从科学还是文化的角度来看，“Gē ěr gāng lóng”这个名字都承载着人类对遥远过去的无限好奇与敬畏。</w:t>
      </w:r>
    </w:p>
    <w:p w14:paraId="79D441DD" w14:textId="77777777" w:rsidR="007628CD" w:rsidRDefault="007628CD">
      <w:pPr>
        <w:rPr>
          <w:rFonts w:hint="eastAsia"/>
        </w:rPr>
      </w:pPr>
    </w:p>
    <w:p w14:paraId="2DA51FFC" w14:textId="77777777" w:rsidR="007628CD" w:rsidRDefault="00762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99D5E" w14:textId="5EEFB950" w:rsidR="00E3040B" w:rsidRDefault="00E3040B"/>
    <w:sectPr w:rsidR="00E30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0B"/>
    <w:rsid w:val="00317C12"/>
    <w:rsid w:val="007628CD"/>
    <w:rsid w:val="00E3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1B068-A79B-4811-9474-6C009DF4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