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2AEE" w14:textId="77777777" w:rsidR="0074473B" w:rsidRDefault="0074473B">
      <w:pPr>
        <w:rPr>
          <w:rFonts w:hint="eastAsia"/>
        </w:rPr>
      </w:pPr>
      <w:r>
        <w:rPr>
          <w:rFonts w:hint="eastAsia"/>
        </w:rPr>
        <w:t>DUO</w:t>
      </w:r>
    </w:p>
    <w:p w14:paraId="303A48D1" w14:textId="77777777" w:rsidR="0074473B" w:rsidRDefault="0074473B">
      <w:pPr>
        <w:rPr>
          <w:rFonts w:hint="eastAsia"/>
        </w:rPr>
      </w:pPr>
    </w:p>
    <w:p w14:paraId="2545FA98" w14:textId="77777777" w:rsidR="0074473B" w:rsidRDefault="0074473B">
      <w:pPr>
        <w:rPr>
          <w:rFonts w:hint="eastAsia"/>
        </w:rPr>
      </w:pPr>
      <w:r>
        <w:rPr>
          <w:rFonts w:hint="eastAsia"/>
        </w:rPr>
        <w:t>惰性，或称懒惰，在汉语中由“惰”字表示，其拼音大写为DUO。这是一个复杂的人类行为特征，它既可以被视为一种心理状态，也可以被理解为个人选择的一种生活方式。在社会文化背景下，惰性通常被认为是负面的品质，因为它与缺乏行动、不愿意付出努力以及对现状的满足联系在一起。然而，从另一个角度来看，适度的惰性也可能是一种自我保护机制，帮助人们在繁忙和压力大的生活中找到片刻宁静。</w:t>
      </w:r>
    </w:p>
    <w:p w14:paraId="30116A2C" w14:textId="77777777" w:rsidR="0074473B" w:rsidRDefault="0074473B">
      <w:pPr>
        <w:rPr>
          <w:rFonts w:hint="eastAsia"/>
        </w:rPr>
      </w:pPr>
    </w:p>
    <w:p w14:paraId="0069F46D" w14:textId="77777777" w:rsidR="0074473B" w:rsidRDefault="0074473B">
      <w:pPr>
        <w:rPr>
          <w:rFonts w:hint="eastAsia"/>
        </w:rPr>
      </w:pPr>
    </w:p>
    <w:p w14:paraId="5D2F5919" w14:textId="77777777" w:rsidR="0074473B" w:rsidRDefault="0074473B">
      <w:pPr>
        <w:rPr>
          <w:rFonts w:hint="eastAsia"/>
        </w:rPr>
      </w:pPr>
      <w:r>
        <w:rPr>
          <w:rFonts w:hint="eastAsia"/>
        </w:rPr>
        <w:t>惰性的心理学视角</w:t>
      </w:r>
    </w:p>
    <w:p w14:paraId="707A9C6F" w14:textId="77777777" w:rsidR="0074473B" w:rsidRDefault="0074473B">
      <w:pPr>
        <w:rPr>
          <w:rFonts w:hint="eastAsia"/>
        </w:rPr>
      </w:pPr>
    </w:p>
    <w:p w14:paraId="4C473D7B" w14:textId="77777777" w:rsidR="0074473B" w:rsidRDefault="0074473B">
      <w:pPr>
        <w:rPr>
          <w:rFonts w:hint="eastAsia"/>
        </w:rPr>
      </w:pPr>
      <w:r>
        <w:rPr>
          <w:rFonts w:hint="eastAsia"/>
        </w:rPr>
        <w:t>从心理学的角度来看，惰性可能源于多种因素，包括内在动力不足、目标设定不合理、环境影响等。对于某些人来说，长期的压力和过度的工作量可能导致他们进入一种倦怠的状态，从而表现出惰性。这种状态下的人们往往感到无力改变现状，甚至对未来失去信心。心理学家认为，理解和处理个人的惰性需要深入探讨个体的心理需求、动机水平以及外部激励的作用。</w:t>
      </w:r>
    </w:p>
    <w:p w14:paraId="18C437C0" w14:textId="77777777" w:rsidR="0074473B" w:rsidRDefault="0074473B">
      <w:pPr>
        <w:rPr>
          <w:rFonts w:hint="eastAsia"/>
        </w:rPr>
      </w:pPr>
    </w:p>
    <w:p w14:paraId="7C757C52" w14:textId="77777777" w:rsidR="0074473B" w:rsidRDefault="0074473B">
      <w:pPr>
        <w:rPr>
          <w:rFonts w:hint="eastAsia"/>
        </w:rPr>
      </w:pPr>
    </w:p>
    <w:p w14:paraId="2B989351" w14:textId="77777777" w:rsidR="0074473B" w:rsidRDefault="0074473B">
      <w:pPr>
        <w:rPr>
          <w:rFonts w:hint="eastAsia"/>
        </w:rPr>
      </w:pPr>
      <w:r>
        <w:rPr>
          <w:rFonts w:hint="eastAsia"/>
        </w:rPr>
        <w:t>哲学中的惰性讨论</w:t>
      </w:r>
    </w:p>
    <w:p w14:paraId="335949E7" w14:textId="77777777" w:rsidR="0074473B" w:rsidRDefault="0074473B">
      <w:pPr>
        <w:rPr>
          <w:rFonts w:hint="eastAsia"/>
        </w:rPr>
      </w:pPr>
    </w:p>
    <w:p w14:paraId="61767D7E" w14:textId="77777777" w:rsidR="0074473B" w:rsidRDefault="0074473B">
      <w:pPr>
        <w:rPr>
          <w:rFonts w:hint="eastAsia"/>
        </w:rPr>
      </w:pPr>
      <w:r>
        <w:rPr>
          <w:rFonts w:hint="eastAsia"/>
        </w:rPr>
        <w:t>在哲学领域，惰性是一个经常被讨论的话题。古代哲学家如亚里士多德将美德定义为介于两个极端之间的平衡点，其中就包含了勤奋与惰性之间的平衡。他指出，一个理想的公民应当既不是过分勤劳以至于牺牲了生活质量，也不是过于懒散而忽视了自己的责任。现代哲学也继续探讨着如何在追求效率和个人幸福之间取得平衡，这涉及到对人类本质的理解以及对美好生活定义的反思。</w:t>
      </w:r>
    </w:p>
    <w:p w14:paraId="7302BB8F" w14:textId="77777777" w:rsidR="0074473B" w:rsidRDefault="0074473B">
      <w:pPr>
        <w:rPr>
          <w:rFonts w:hint="eastAsia"/>
        </w:rPr>
      </w:pPr>
    </w:p>
    <w:p w14:paraId="6A13A7CA" w14:textId="77777777" w:rsidR="0074473B" w:rsidRDefault="0074473B">
      <w:pPr>
        <w:rPr>
          <w:rFonts w:hint="eastAsia"/>
        </w:rPr>
      </w:pPr>
    </w:p>
    <w:p w14:paraId="4A6DE0B1" w14:textId="77777777" w:rsidR="0074473B" w:rsidRDefault="0074473B">
      <w:pPr>
        <w:rPr>
          <w:rFonts w:hint="eastAsia"/>
        </w:rPr>
      </w:pPr>
      <w:r>
        <w:rPr>
          <w:rFonts w:hint="eastAsia"/>
        </w:rPr>
        <w:t>社会学观点下的惰性</w:t>
      </w:r>
    </w:p>
    <w:p w14:paraId="7DD2276E" w14:textId="77777777" w:rsidR="0074473B" w:rsidRDefault="0074473B">
      <w:pPr>
        <w:rPr>
          <w:rFonts w:hint="eastAsia"/>
        </w:rPr>
      </w:pPr>
    </w:p>
    <w:p w14:paraId="5E1C9217" w14:textId="77777777" w:rsidR="0074473B" w:rsidRDefault="0074473B">
      <w:pPr>
        <w:rPr>
          <w:rFonts w:hint="eastAsia"/>
        </w:rPr>
      </w:pPr>
      <w:r>
        <w:rPr>
          <w:rFonts w:hint="eastAsia"/>
        </w:rPr>
        <w:t>社会学家研究发现，社会结构和社会规范可以显著影响个人的惰性程度。在一个强调竞争和个人成就的社会环境中，人们可能会感受到更大的压力去克服自身的惰性，以符合社会期待。相反，在一些更加集体主义的文化里，社区支持和共享责任可以帮助缓解个体面对挑战时的压力，使得他们能够更从容地应对生活中的困难。随着科技的发展，自动化和人工智能的进步也在改变着我们对工作和休闲时间的看法，进而影响到人们对惰性的态度。</w:t>
      </w:r>
    </w:p>
    <w:p w14:paraId="48A86080" w14:textId="77777777" w:rsidR="0074473B" w:rsidRDefault="0074473B">
      <w:pPr>
        <w:rPr>
          <w:rFonts w:hint="eastAsia"/>
        </w:rPr>
      </w:pPr>
    </w:p>
    <w:p w14:paraId="2F81FFFD" w14:textId="77777777" w:rsidR="0074473B" w:rsidRDefault="0074473B">
      <w:pPr>
        <w:rPr>
          <w:rFonts w:hint="eastAsia"/>
        </w:rPr>
      </w:pPr>
    </w:p>
    <w:p w14:paraId="721C3ACE" w14:textId="77777777" w:rsidR="0074473B" w:rsidRDefault="0074473B">
      <w:pPr>
        <w:rPr>
          <w:rFonts w:hint="eastAsia"/>
        </w:rPr>
      </w:pPr>
      <w:r>
        <w:rPr>
          <w:rFonts w:hint="eastAsia"/>
        </w:rPr>
        <w:t>文化和艺术中的惰性表达</w:t>
      </w:r>
    </w:p>
    <w:p w14:paraId="315EC674" w14:textId="77777777" w:rsidR="0074473B" w:rsidRDefault="0074473B">
      <w:pPr>
        <w:rPr>
          <w:rFonts w:hint="eastAsia"/>
        </w:rPr>
      </w:pPr>
    </w:p>
    <w:p w14:paraId="66200405" w14:textId="77777777" w:rsidR="0074473B" w:rsidRDefault="0074473B">
      <w:pPr>
        <w:rPr>
          <w:rFonts w:hint="eastAsia"/>
        </w:rPr>
      </w:pPr>
      <w:r>
        <w:rPr>
          <w:rFonts w:hint="eastAsia"/>
        </w:rPr>
        <w:t>文学作品、电影以及其他形式的艺术创作中常常出现关于惰性的描绘。这些作品不仅反映了创作者对人性弱点的观察，同时也提供了观众思考的机会。例如，在许多故事中，主角通过战胜自己的惰性实现了成长和发展，这样的叙事模式激励着读者勇敢面对自己的问题。同时，也有一些艺术家选择用幽默的方式呈现惰性，将其作为一种轻松愉快的生活方式来展现，提醒我们在忙碌的现代社会中也不要忘记享受慢节奏带来的乐趣。</w:t>
      </w:r>
    </w:p>
    <w:p w14:paraId="4447FC28" w14:textId="77777777" w:rsidR="0074473B" w:rsidRDefault="0074473B">
      <w:pPr>
        <w:rPr>
          <w:rFonts w:hint="eastAsia"/>
        </w:rPr>
      </w:pPr>
    </w:p>
    <w:p w14:paraId="03355AF2" w14:textId="77777777" w:rsidR="0074473B" w:rsidRDefault="0074473B">
      <w:pPr>
        <w:rPr>
          <w:rFonts w:hint="eastAsia"/>
        </w:rPr>
      </w:pPr>
    </w:p>
    <w:p w14:paraId="4EBCF4D0" w14:textId="77777777" w:rsidR="0074473B" w:rsidRDefault="0074473B">
      <w:pPr>
        <w:rPr>
          <w:rFonts w:hint="eastAsia"/>
        </w:rPr>
      </w:pPr>
      <w:r>
        <w:rPr>
          <w:rFonts w:hint="eastAsia"/>
        </w:rPr>
        <w:t>最后的总结</w:t>
      </w:r>
    </w:p>
    <w:p w14:paraId="61DEC002" w14:textId="77777777" w:rsidR="0074473B" w:rsidRDefault="0074473B">
      <w:pPr>
        <w:rPr>
          <w:rFonts w:hint="eastAsia"/>
        </w:rPr>
      </w:pPr>
    </w:p>
    <w:p w14:paraId="45769721" w14:textId="77777777" w:rsidR="0074473B" w:rsidRDefault="0074473B">
      <w:pPr>
        <w:rPr>
          <w:rFonts w:hint="eastAsia"/>
        </w:rPr>
      </w:pPr>
      <w:r>
        <w:rPr>
          <w:rFonts w:hint="eastAsia"/>
        </w:rPr>
        <w:t>惰性是一个多维度的概念，它在不同学科中有着丰富的解释和讨论。无论是作为个人性格的一部分还是社会现象的表现形式，我们都应该认识到，适当的休息和放松同样是健康生活不可或缺的组成部分。重要的是找到适合自己的节奏，在积极进取的同时也不忘照顾好自己的身心健康。</w:t>
      </w:r>
    </w:p>
    <w:p w14:paraId="57A74A4E" w14:textId="77777777" w:rsidR="0074473B" w:rsidRDefault="0074473B">
      <w:pPr>
        <w:rPr>
          <w:rFonts w:hint="eastAsia"/>
        </w:rPr>
      </w:pPr>
    </w:p>
    <w:p w14:paraId="21E7C6D9" w14:textId="77777777" w:rsidR="0074473B" w:rsidRDefault="00744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F82AF" w14:textId="47DA6F2C" w:rsidR="00C24EF1" w:rsidRDefault="00C24EF1"/>
    <w:sectPr w:rsidR="00C24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F1"/>
    <w:rsid w:val="00317C12"/>
    <w:rsid w:val="0074473B"/>
    <w:rsid w:val="00C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6C92F-5544-4907-AA49-1423C370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