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D43D5" w14:textId="77777777" w:rsidR="00014292" w:rsidRDefault="00014292">
      <w:pPr>
        <w:rPr>
          <w:rFonts w:hint="eastAsia"/>
        </w:rPr>
      </w:pPr>
    </w:p>
    <w:p w14:paraId="2710C47A" w14:textId="77777777" w:rsidR="00014292" w:rsidRDefault="00014292">
      <w:pPr>
        <w:rPr>
          <w:rFonts w:hint="eastAsia"/>
        </w:rPr>
      </w:pPr>
      <w:r>
        <w:rPr>
          <w:rFonts w:hint="eastAsia"/>
        </w:rPr>
        <w:t>嘀哩咕噜的拼音简介</w:t>
      </w:r>
    </w:p>
    <w:p w14:paraId="57B794D7" w14:textId="77777777" w:rsidR="00014292" w:rsidRDefault="00014292">
      <w:pPr>
        <w:rPr>
          <w:rFonts w:hint="eastAsia"/>
        </w:rPr>
      </w:pPr>
      <w:r>
        <w:rPr>
          <w:rFonts w:hint="eastAsia"/>
        </w:rPr>
        <w:t>嘀哩咕噜“dī li gū lū”，这个词语形象地描绘了一种快速转动或滚动的状态，通常用于描述物体滚动时发出的声音，或者形容说话不清楚、含糊其辞的样子。尽管它不是一个正式的标准词汇，但它生动有趣的发音和形象的比喻让它在口语中备受欢迎。</w:t>
      </w:r>
    </w:p>
    <w:p w14:paraId="00A83DA1" w14:textId="77777777" w:rsidR="00014292" w:rsidRDefault="00014292">
      <w:pPr>
        <w:rPr>
          <w:rFonts w:hint="eastAsia"/>
        </w:rPr>
      </w:pPr>
    </w:p>
    <w:p w14:paraId="2C7DF077" w14:textId="77777777" w:rsidR="00014292" w:rsidRDefault="00014292">
      <w:pPr>
        <w:rPr>
          <w:rFonts w:hint="eastAsia"/>
        </w:rPr>
      </w:pPr>
    </w:p>
    <w:p w14:paraId="77BCFB32" w14:textId="77777777" w:rsidR="00014292" w:rsidRDefault="00014292">
      <w:pPr>
        <w:rPr>
          <w:rFonts w:hint="eastAsia"/>
        </w:rPr>
      </w:pPr>
      <w:r>
        <w:rPr>
          <w:rFonts w:hint="eastAsia"/>
        </w:rPr>
        <w:t>嘀哩咕噜的文化背景</w:t>
      </w:r>
    </w:p>
    <w:p w14:paraId="1C5957EE" w14:textId="77777777" w:rsidR="00014292" w:rsidRDefault="00014292">
      <w:pPr>
        <w:rPr>
          <w:rFonts w:hint="eastAsia"/>
        </w:rPr>
      </w:pPr>
      <w:r>
        <w:rPr>
          <w:rFonts w:hint="eastAsia"/>
        </w:rPr>
        <w:t>从文化角度来看，“嘀哩咕噜”这种表达方式更多出现在儿童文学、卡通以及轻松幽默的对话场景中。它的轻快节奏和拟声特点使其特别适合用来吸引孩子们的注意力，并激发他们的想象力。比如，在讲述故事时使用“嘀哩咕噜”来描述小球滚下山坡的情形，可以让故事更加生动有趣，帮助孩子们更好地理解故事情节。</w:t>
      </w:r>
    </w:p>
    <w:p w14:paraId="4C86031D" w14:textId="77777777" w:rsidR="00014292" w:rsidRDefault="00014292">
      <w:pPr>
        <w:rPr>
          <w:rFonts w:hint="eastAsia"/>
        </w:rPr>
      </w:pPr>
    </w:p>
    <w:p w14:paraId="41D3A6ED" w14:textId="77777777" w:rsidR="00014292" w:rsidRDefault="00014292">
      <w:pPr>
        <w:rPr>
          <w:rFonts w:hint="eastAsia"/>
        </w:rPr>
      </w:pPr>
    </w:p>
    <w:p w14:paraId="7188C7AC" w14:textId="77777777" w:rsidR="00014292" w:rsidRDefault="00014292">
      <w:pPr>
        <w:rPr>
          <w:rFonts w:hint="eastAsia"/>
        </w:rPr>
      </w:pPr>
      <w:r>
        <w:rPr>
          <w:rFonts w:hint="eastAsia"/>
        </w:rPr>
        <w:t>嘀哩咕噜的实际应用</w:t>
      </w:r>
    </w:p>
    <w:p w14:paraId="4E92057B" w14:textId="77777777" w:rsidR="00014292" w:rsidRDefault="00014292">
      <w:pPr>
        <w:rPr>
          <w:rFonts w:hint="eastAsia"/>
        </w:rPr>
      </w:pPr>
      <w:r>
        <w:rPr>
          <w:rFonts w:hint="eastAsia"/>
        </w:rPr>
        <w:t>在日常生活中，“嘀哩咕噜”的应用场景十分广泛。例如，当人们想要幽默地表示某人说话太快听不清内容时，可能会开玩笑地说：“你嘀哩咕噜地说什么呢？”它还经常被用作模拟游戏中的声音效果，或是作为创意写作中的描写手法，为文本增添趣味性和活力。</w:t>
      </w:r>
    </w:p>
    <w:p w14:paraId="55CC8119" w14:textId="77777777" w:rsidR="00014292" w:rsidRDefault="00014292">
      <w:pPr>
        <w:rPr>
          <w:rFonts w:hint="eastAsia"/>
        </w:rPr>
      </w:pPr>
    </w:p>
    <w:p w14:paraId="7FA10460" w14:textId="77777777" w:rsidR="00014292" w:rsidRDefault="00014292">
      <w:pPr>
        <w:rPr>
          <w:rFonts w:hint="eastAsia"/>
        </w:rPr>
      </w:pPr>
    </w:p>
    <w:p w14:paraId="16120C38" w14:textId="77777777" w:rsidR="00014292" w:rsidRDefault="00014292">
      <w:pPr>
        <w:rPr>
          <w:rFonts w:hint="eastAsia"/>
        </w:rPr>
      </w:pPr>
      <w:r>
        <w:rPr>
          <w:rFonts w:hint="eastAsia"/>
        </w:rPr>
        <w:t>学习与使用嘀哩咕噜</w:t>
      </w:r>
    </w:p>
    <w:p w14:paraId="3205BB10" w14:textId="77777777" w:rsidR="00014292" w:rsidRDefault="00014292">
      <w:pPr>
        <w:rPr>
          <w:rFonts w:hint="eastAsia"/>
        </w:rPr>
      </w:pPr>
      <w:r>
        <w:rPr>
          <w:rFonts w:hint="eastAsia"/>
        </w:rPr>
        <w:t>对于汉语学习者而言，掌握像“嘀哩咕噜”这样的非正式表达同样重要。它们不仅能让语言交流变得更加丰富多彩，还能增进对汉语文化和社会习俗的理解。不过，值得注意的是，在正式场合或书面文件中应谨慎使用这类词汇，以免给人不够严肃的印象。</w:t>
      </w:r>
    </w:p>
    <w:p w14:paraId="398D0EDC" w14:textId="77777777" w:rsidR="00014292" w:rsidRDefault="00014292">
      <w:pPr>
        <w:rPr>
          <w:rFonts w:hint="eastAsia"/>
        </w:rPr>
      </w:pPr>
    </w:p>
    <w:p w14:paraId="09925C0E" w14:textId="77777777" w:rsidR="00014292" w:rsidRDefault="00014292">
      <w:pPr>
        <w:rPr>
          <w:rFonts w:hint="eastAsia"/>
        </w:rPr>
      </w:pPr>
    </w:p>
    <w:p w14:paraId="57A0BDFC" w14:textId="77777777" w:rsidR="00014292" w:rsidRDefault="00014292">
      <w:pPr>
        <w:rPr>
          <w:rFonts w:hint="eastAsia"/>
        </w:rPr>
      </w:pPr>
      <w:r>
        <w:rPr>
          <w:rFonts w:hint="eastAsia"/>
        </w:rPr>
        <w:t>最后的总结：嘀哩咕噜的魅力所在</w:t>
      </w:r>
    </w:p>
    <w:p w14:paraId="7B78D669" w14:textId="77777777" w:rsidR="00014292" w:rsidRDefault="00014292">
      <w:pPr>
        <w:rPr>
          <w:rFonts w:hint="eastAsia"/>
        </w:rPr>
      </w:pPr>
      <w:r>
        <w:rPr>
          <w:rFonts w:hint="eastAsia"/>
        </w:rPr>
        <w:t>“嘀哩咕噜”的拼音“dī li gū lū”不仅仅是一个简单的音节组合，它背后承载着丰富的文化意义和生活智慧。通过运用这样富有表现力的语言元素，我们可以在沟通中传递出更多的感情色彩和个性特征，使得彼此之间的交流不再单调乏味，而是充满了无限的可能性和乐趣。无论是大人还是孩子，都能从中找到属于自己的那份快乐和共鸣。</w:t>
      </w:r>
    </w:p>
    <w:p w14:paraId="08341265" w14:textId="77777777" w:rsidR="00014292" w:rsidRDefault="00014292">
      <w:pPr>
        <w:rPr>
          <w:rFonts w:hint="eastAsia"/>
        </w:rPr>
      </w:pPr>
    </w:p>
    <w:p w14:paraId="6839AB1B" w14:textId="77777777" w:rsidR="00014292" w:rsidRDefault="00014292">
      <w:pPr>
        <w:rPr>
          <w:rFonts w:hint="eastAsia"/>
        </w:rPr>
      </w:pPr>
    </w:p>
    <w:p w14:paraId="74FA4A5B" w14:textId="77777777" w:rsidR="00014292" w:rsidRDefault="000142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E68ED2" w14:textId="07662731" w:rsidR="00F01C8D" w:rsidRDefault="00F01C8D"/>
    <w:sectPr w:rsidR="00F01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C8D"/>
    <w:rsid w:val="00014292"/>
    <w:rsid w:val="00317C12"/>
    <w:rsid w:val="00F0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8C97E5-4055-4487-85D6-9C0CB41D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1C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C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C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C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C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C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C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C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C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1C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1C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1C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1C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1C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1C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1C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1C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1C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1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C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1C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1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1C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1C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1C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1C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1C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1C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