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C34C" w14:textId="77777777" w:rsidR="00450F32" w:rsidRDefault="00450F32">
      <w:pPr>
        <w:rPr>
          <w:rFonts w:hint="eastAsia"/>
        </w:rPr>
      </w:pPr>
    </w:p>
    <w:p w14:paraId="796474AE" w14:textId="77777777" w:rsidR="00450F32" w:rsidRDefault="00450F32">
      <w:pPr>
        <w:rPr>
          <w:rFonts w:hint="eastAsia"/>
        </w:rPr>
      </w:pPr>
      <w:r>
        <w:rPr>
          <w:rFonts w:hint="eastAsia"/>
        </w:rPr>
        <w:t>单父丁卣的拼音及解释</w:t>
      </w:r>
    </w:p>
    <w:p w14:paraId="48C3A4C7" w14:textId="77777777" w:rsidR="00450F32" w:rsidRDefault="00450F32">
      <w:pPr>
        <w:rPr>
          <w:rFonts w:hint="eastAsia"/>
        </w:rPr>
      </w:pPr>
      <w:r>
        <w:rPr>
          <w:rFonts w:hint="eastAsia"/>
        </w:rPr>
        <w:t>单父丁卣（Shànfǔ Dīng Yǒu）是一件非常珍贵的青铜器，其名称来源于古代中国的地名“单父”以及对拥有者或用途的描述“丁”。在古代，“卣”是一种用于盛酒的容器，通常被用作礼仪场合的重要器具。它不仅体现了当时高超的铸造技艺，还承载了丰富的历史文化信息。</w:t>
      </w:r>
    </w:p>
    <w:p w14:paraId="3C5FCECF" w14:textId="77777777" w:rsidR="00450F32" w:rsidRDefault="00450F32">
      <w:pPr>
        <w:rPr>
          <w:rFonts w:hint="eastAsia"/>
        </w:rPr>
      </w:pPr>
    </w:p>
    <w:p w14:paraId="513074C3" w14:textId="77777777" w:rsidR="00450F32" w:rsidRDefault="00450F32">
      <w:pPr>
        <w:rPr>
          <w:rFonts w:hint="eastAsia"/>
        </w:rPr>
      </w:pPr>
    </w:p>
    <w:p w14:paraId="48F5A0F1" w14:textId="77777777" w:rsidR="00450F32" w:rsidRDefault="00450F32">
      <w:pPr>
        <w:rPr>
          <w:rFonts w:hint="eastAsia"/>
        </w:rPr>
      </w:pPr>
      <w:r>
        <w:rPr>
          <w:rFonts w:hint="eastAsia"/>
        </w:rPr>
        <w:t>单父之地</w:t>
      </w:r>
    </w:p>
    <w:p w14:paraId="3269934A" w14:textId="77777777" w:rsidR="00450F32" w:rsidRDefault="00450F32">
      <w:pPr>
        <w:rPr>
          <w:rFonts w:hint="eastAsia"/>
        </w:rPr>
      </w:pPr>
      <w:r>
        <w:rPr>
          <w:rFonts w:hint="eastAsia"/>
        </w:rPr>
        <w:t>单父，今山东省菏泽市单县，是春秋战国时期的一个重要地点。这里不仅是鲁国的重要城邑之一，也是文化交汇之处。单父因其地理位置优越，经济和文化都相当发达，在历史上留下了深刻的印记。关于单父丁卣的发现，为研究这一地区的古代历史提供了宝贵的实物证据。</w:t>
      </w:r>
    </w:p>
    <w:p w14:paraId="317F018E" w14:textId="77777777" w:rsidR="00450F32" w:rsidRDefault="00450F32">
      <w:pPr>
        <w:rPr>
          <w:rFonts w:hint="eastAsia"/>
        </w:rPr>
      </w:pPr>
    </w:p>
    <w:p w14:paraId="66BB6ED2" w14:textId="77777777" w:rsidR="00450F32" w:rsidRDefault="00450F32">
      <w:pPr>
        <w:rPr>
          <w:rFonts w:hint="eastAsia"/>
        </w:rPr>
      </w:pPr>
    </w:p>
    <w:p w14:paraId="2B54D90A" w14:textId="77777777" w:rsidR="00450F32" w:rsidRDefault="00450F32">
      <w:pPr>
        <w:rPr>
          <w:rFonts w:hint="eastAsia"/>
        </w:rPr>
      </w:pPr>
      <w:r>
        <w:rPr>
          <w:rFonts w:hint="eastAsia"/>
        </w:rPr>
        <w:t>青铜器与礼仪文化</w:t>
      </w:r>
    </w:p>
    <w:p w14:paraId="1E9B8972" w14:textId="77777777" w:rsidR="00450F32" w:rsidRDefault="00450F32">
      <w:pPr>
        <w:rPr>
          <w:rFonts w:hint="eastAsia"/>
        </w:rPr>
      </w:pPr>
      <w:r>
        <w:rPr>
          <w:rFonts w:hint="eastAsia"/>
        </w:rPr>
        <w:t>青铜器在中国古代社会中扮演着极其重要的角色，尤其是在礼仪活动中。作为贵族阶层进行祭祀、宴饮等活动时不可或缺的器具，青铜器不仅是财富和地位的象征，更是文化和信仰传承的重要载体。单父丁卣以其精美的工艺和独特的设计，展现了当时青铜铸造技术的高峰，同时也反映了古代中国复杂的礼仪制度和社会结构。</w:t>
      </w:r>
    </w:p>
    <w:p w14:paraId="76559A14" w14:textId="77777777" w:rsidR="00450F32" w:rsidRDefault="00450F32">
      <w:pPr>
        <w:rPr>
          <w:rFonts w:hint="eastAsia"/>
        </w:rPr>
      </w:pPr>
    </w:p>
    <w:p w14:paraId="52EC8C1D" w14:textId="77777777" w:rsidR="00450F32" w:rsidRDefault="00450F32">
      <w:pPr>
        <w:rPr>
          <w:rFonts w:hint="eastAsia"/>
        </w:rPr>
      </w:pPr>
    </w:p>
    <w:p w14:paraId="32E49324" w14:textId="77777777" w:rsidR="00450F32" w:rsidRDefault="00450F32">
      <w:pPr>
        <w:rPr>
          <w:rFonts w:hint="eastAsia"/>
        </w:rPr>
      </w:pPr>
      <w:r>
        <w:rPr>
          <w:rFonts w:hint="eastAsia"/>
        </w:rPr>
        <w:t>单父丁卣的艺术特点</w:t>
      </w:r>
    </w:p>
    <w:p w14:paraId="7428F0DC" w14:textId="77777777" w:rsidR="00450F32" w:rsidRDefault="00450F32">
      <w:pPr>
        <w:rPr>
          <w:rFonts w:hint="eastAsia"/>
        </w:rPr>
      </w:pPr>
      <w:r>
        <w:rPr>
          <w:rFonts w:hint="eastAsia"/>
        </w:rPr>
        <w:t>单父丁卣不仅是一件实用的酒器，更是一件艺术品。其造型优雅，线条流畅，装饰图案精美绝伦，通常包括几何图形、神话传说中的动物以及其他具有象征意义的图案。这些装饰不仅增加了卣的美观性，也赋予了它更深的文化含义。通过研究这些图案，我们可以更好地理解古代人们的审美观念和宗教信仰。</w:t>
      </w:r>
    </w:p>
    <w:p w14:paraId="47964BA7" w14:textId="77777777" w:rsidR="00450F32" w:rsidRDefault="00450F32">
      <w:pPr>
        <w:rPr>
          <w:rFonts w:hint="eastAsia"/>
        </w:rPr>
      </w:pPr>
    </w:p>
    <w:p w14:paraId="3651B219" w14:textId="77777777" w:rsidR="00450F32" w:rsidRDefault="00450F32">
      <w:pPr>
        <w:rPr>
          <w:rFonts w:hint="eastAsia"/>
        </w:rPr>
      </w:pPr>
    </w:p>
    <w:p w14:paraId="2A47F591" w14:textId="77777777" w:rsidR="00450F32" w:rsidRDefault="00450F32">
      <w:pPr>
        <w:rPr>
          <w:rFonts w:hint="eastAsia"/>
        </w:rPr>
      </w:pPr>
      <w:r>
        <w:rPr>
          <w:rFonts w:hint="eastAsia"/>
        </w:rPr>
        <w:t>考古发现与学术价值</w:t>
      </w:r>
    </w:p>
    <w:p w14:paraId="30C77727" w14:textId="77777777" w:rsidR="00450F32" w:rsidRDefault="00450F32">
      <w:pPr>
        <w:rPr>
          <w:rFonts w:hint="eastAsia"/>
        </w:rPr>
      </w:pPr>
      <w:r>
        <w:rPr>
          <w:rFonts w:hint="eastAsia"/>
        </w:rPr>
        <w:t>单父丁卣的发现对于考古学界来说是一个重大突破。通过对这件青铜器的研究，学者们能够获取更多关于古代冶金技术、文化交流以及社会生活的信息。它也为探讨中国古代青铜器的发展历程提供了新的视角和资料。随着研究的深入，我们相信单父丁卣将会揭示更多未为人知的历史秘密。</w:t>
      </w:r>
    </w:p>
    <w:p w14:paraId="0B7CA84A" w14:textId="77777777" w:rsidR="00450F32" w:rsidRDefault="00450F32">
      <w:pPr>
        <w:rPr>
          <w:rFonts w:hint="eastAsia"/>
        </w:rPr>
      </w:pPr>
    </w:p>
    <w:p w14:paraId="5D4CFFFE" w14:textId="77777777" w:rsidR="00450F32" w:rsidRDefault="00450F32">
      <w:pPr>
        <w:rPr>
          <w:rFonts w:hint="eastAsia"/>
        </w:rPr>
      </w:pPr>
    </w:p>
    <w:p w14:paraId="67EC0D38" w14:textId="77777777" w:rsidR="00450F32" w:rsidRDefault="00450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F553E" w14:textId="6E0599D9" w:rsidR="00EF60E8" w:rsidRDefault="00EF60E8"/>
    <w:sectPr w:rsidR="00EF6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E8"/>
    <w:rsid w:val="00317C12"/>
    <w:rsid w:val="00450F32"/>
    <w:rsid w:val="00E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BCA57-8C2D-4764-AADC-CBE00083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