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80F6" w14:textId="77777777" w:rsidR="00644B52" w:rsidRDefault="00644B52">
      <w:pPr>
        <w:rPr>
          <w:rFonts w:hint="eastAsia"/>
        </w:rPr>
      </w:pPr>
    </w:p>
    <w:p w14:paraId="73E0D09A" w14:textId="77777777" w:rsidR="00644B52" w:rsidRDefault="00644B52">
      <w:pPr>
        <w:rPr>
          <w:rFonts w:hint="eastAsia"/>
        </w:rPr>
      </w:pPr>
      <w:r>
        <w:rPr>
          <w:rFonts w:hint="eastAsia"/>
        </w:rPr>
        <w:t>动态音频的拼音简介</w:t>
      </w:r>
    </w:p>
    <w:p w14:paraId="76C8FC84" w14:textId="77777777" w:rsidR="00644B52" w:rsidRDefault="00644B52">
      <w:pPr>
        <w:rPr>
          <w:rFonts w:hint="eastAsia"/>
        </w:rPr>
      </w:pPr>
      <w:r>
        <w:rPr>
          <w:rFonts w:hint="eastAsia"/>
        </w:rPr>
        <w:t>动态音频的拼音是“dòng tài yīn pín”。这个术语在中文中描述了一种随着时间和事件变化而调整其音调、频率或内容的音频形式。它不仅限于音乐领域，还包括了所有类型的声波信息，这些信息能够根据外部条件或者内部编程进行改变。动态音频技术的发展为用户提供了更加丰富的听觉体验，无论是通过增强现实(AR)、虚拟现实(VR)，还是其他互动媒体。</w:t>
      </w:r>
    </w:p>
    <w:p w14:paraId="7E8AE895" w14:textId="77777777" w:rsidR="00644B52" w:rsidRDefault="00644B52">
      <w:pPr>
        <w:rPr>
          <w:rFonts w:hint="eastAsia"/>
        </w:rPr>
      </w:pPr>
    </w:p>
    <w:p w14:paraId="334F76C4" w14:textId="77777777" w:rsidR="00644B52" w:rsidRDefault="00644B52">
      <w:pPr>
        <w:rPr>
          <w:rFonts w:hint="eastAsia"/>
        </w:rPr>
      </w:pPr>
    </w:p>
    <w:p w14:paraId="396B890B" w14:textId="77777777" w:rsidR="00644B52" w:rsidRDefault="00644B52">
      <w:pPr>
        <w:rPr>
          <w:rFonts w:hint="eastAsia"/>
        </w:rPr>
      </w:pPr>
      <w:r>
        <w:rPr>
          <w:rFonts w:hint="eastAsia"/>
        </w:rPr>
        <w:t>动态音频的技术背景</w:t>
      </w:r>
    </w:p>
    <w:p w14:paraId="0E2700EC" w14:textId="77777777" w:rsidR="00644B52" w:rsidRDefault="00644B52">
      <w:pPr>
        <w:rPr>
          <w:rFonts w:hint="eastAsia"/>
        </w:rPr>
      </w:pPr>
      <w:r>
        <w:rPr>
          <w:rFonts w:hint="eastAsia"/>
        </w:rPr>
        <w:t>实现动态音频的基础在于数字信号处理(DSP)技术的进步。通过DSP，可以实时分析和修改音频信号，使得声音可以根据特定规则或数据流自动调整。例如，在游戏开发中，背景音乐和环境声音会根据玩家的动作或游戏进度动态变化，从而增加沉浸感。智能音箱等设备也利用了这种技术来提供更加个性化的服务，比如根据时间、天气等因素调整播放的内容。</w:t>
      </w:r>
    </w:p>
    <w:p w14:paraId="0431C77E" w14:textId="77777777" w:rsidR="00644B52" w:rsidRDefault="00644B52">
      <w:pPr>
        <w:rPr>
          <w:rFonts w:hint="eastAsia"/>
        </w:rPr>
      </w:pPr>
    </w:p>
    <w:p w14:paraId="2B4316B0" w14:textId="77777777" w:rsidR="00644B52" w:rsidRDefault="00644B52">
      <w:pPr>
        <w:rPr>
          <w:rFonts w:hint="eastAsia"/>
        </w:rPr>
      </w:pPr>
    </w:p>
    <w:p w14:paraId="32E1C971" w14:textId="77777777" w:rsidR="00644B52" w:rsidRDefault="00644B52">
      <w:pPr>
        <w:rPr>
          <w:rFonts w:hint="eastAsia"/>
        </w:rPr>
      </w:pPr>
      <w:r>
        <w:rPr>
          <w:rFonts w:hint="eastAsia"/>
        </w:rPr>
        <w:t>应用场景与案例分析</w:t>
      </w:r>
    </w:p>
    <w:p w14:paraId="0458C447" w14:textId="77777777" w:rsidR="00644B52" w:rsidRDefault="00644B52">
      <w:pPr>
        <w:rPr>
          <w:rFonts w:hint="eastAsia"/>
        </w:rPr>
      </w:pPr>
      <w:r>
        <w:rPr>
          <w:rFonts w:hint="eastAsia"/>
        </w:rPr>
        <w:t>动态音频的应用场景广泛，包括但不限于娱乐、教育、医疗等多个领域。在娱乐方面，除了前面提到的游戏应用外，电影和电视节目也开始采用动态音频技术以增强观众的情感共鸣。在教育领域，动态音频可以帮助创造更生动的学习材料，尤其是语言学习软件，通过模拟真实对话环境帮助学生更好地掌握语音语调。至于医疗行业，动态音频被用来治疗某些听力障碍，通过定制化的音频刺激促进患者康复。</w:t>
      </w:r>
    </w:p>
    <w:p w14:paraId="18BC1DEA" w14:textId="77777777" w:rsidR="00644B52" w:rsidRDefault="00644B52">
      <w:pPr>
        <w:rPr>
          <w:rFonts w:hint="eastAsia"/>
        </w:rPr>
      </w:pPr>
    </w:p>
    <w:p w14:paraId="01AAAB5D" w14:textId="77777777" w:rsidR="00644B52" w:rsidRDefault="00644B52">
      <w:pPr>
        <w:rPr>
          <w:rFonts w:hint="eastAsia"/>
        </w:rPr>
      </w:pPr>
    </w:p>
    <w:p w14:paraId="4A3B6CC6" w14:textId="77777777" w:rsidR="00644B52" w:rsidRDefault="00644B52">
      <w:pPr>
        <w:rPr>
          <w:rFonts w:hint="eastAsia"/>
        </w:rPr>
      </w:pPr>
      <w:r>
        <w:rPr>
          <w:rFonts w:hint="eastAsia"/>
        </w:rPr>
        <w:t>未来趋势与发展前景</w:t>
      </w:r>
    </w:p>
    <w:p w14:paraId="07955783" w14:textId="77777777" w:rsidR="00644B52" w:rsidRDefault="00644B52">
      <w:pPr>
        <w:rPr>
          <w:rFonts w:hint="eastAsia"/>
        </w:rPr>
      </w:pPr>
      <w:r>
        <w:rPr>
          <w:rFonts w:hint="eastAsia"/>
        </w:rPr>
        <w:t>随着人工智能(AI)和机器学习算法的进步，动态音频有望变得更加智能化和个性化。未来的系统可能会根据用户的偏好、情绪状态甚至是生理反应来实时调整输出的声音。这将开启一系列新的可能性，如自适应音乐疗法，或是基于情感计算的个性化广告推送。然而，这也带来了隐私保护和技术伦理方面的挑战，需要开发者们在追求技术创新的同时考虑这些问题。</w:t>
      </w:r>
    </w:p>
    <w:p w14:paraId="5F813E03" w14:textId="77777777" w:rsidR="00644B52" w:rsidRDefault="00644B52">
      <w:pPr>
        <w:rPr>
          <w:rFonts w:hint="eastAsia"/>
        </w:rPr>
      </w:pPr>
    </w:p>
    <w:p w14:paraId="13F10A97" w14:textId="77777777" w:rsidR="00644B52" w:rsidRDefault="00644B52">
      <w:pPr>
        <w:rPr>
          <w:rFonts w:hint="eastAsia"/>
        </w:rPr>
      </w:pPr>
    </w:p>
    <w:p w14:paraId="48AAE54F" w14:textId="77777777" w:rsidR="00644B52" w:rsidRDefault="00644B52">
      <w:pPr>
        <w:rPr>
          <w:rFonts w:hint="eastAsia"/>
        </w:rPr>
      </w:pPr>
      <w:r>
        <w:rPr>
          <w:rFonts w:hint="eastAsia"/>
        </w:rPr>
        <w:t>最后的总结</w:t>
      </w:r>
    </w:p>
    <w:p w14:paraId="64E7B9C1" w14:textId="77777777" w:rsidR="00644B52" w:rsidRDefault="00644B52">
      <w:pPr>
        <w:rPr>
          <w:rFonts w:hint="eastAsia"/>
        </w:rPr>
      </w:pPr>
      <w:r>
        <w:rPr>
          <w:rFonts w:hint="eastAsia"/>
        </w:rPr>
        <w:t>“dòng tài yīn pín”不仅仅是几个汉字的组合，它代表了一个充满活力且快速发展的技术领域。从改善用户体验到推动跨行业的创新，动态音频正在改变我们与声音交互的方式。对于那些渴望探索前沿科技的人来说，这是一个值得关注的方向。</w:t>
      </w:r>
    </w:p>
    <w:p w14:paraId="045A2F33" w14:textId="77777777" w:rsidR="00644B52" w:rsidRDefault="00644B52">
      <w:pPr>
        <w:rPr>
          <w:rFonts w:hint="eastAsia"/>
        </w:rPr>
      </w:pPr>
    </w:p>
    <w:p w14:paraId="07EBAC90" w14:textId="77777777" w:rsidR="00644B52" w:rsidRDefault="00644B52">
      <w:pPr>
        <w:rPr>
          <w:rFonts w:hint="eastAsia"/>
        </w:rPr>
      </w:pPr>
    </w:p>
    <w:p w14:paraId="18D57B0C" w14:textId="77777777" w:rsidR="00644B52" w:rsidRDefault="00644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D1D99" w14:textId="7747CECD" w:rsidR="001920C1" w:rsidRDefault="001920C1"/>
    <w:sectPr w:rsidR="00192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1"/>
    <w:rsid w:val="001920C1"/>
    <w:rsid w:val="00317C12"/>
    <w:rsid w:val="0064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B169E-CA40-4109-9B89-880E0157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