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C5917" w14:textId="77777777" w:rsidR="00DC067E" w:rsidRDefault="00DC067E">
      <w:pPr>
        <w:rPr>
          <w:rFonts w:hint="eastAsia"/>
        </w:rPr>
      </w:pPr>
    </w:p>
    <w:p w14:paraId="75C36E75" w14:textId="77777777" w:rsidR="00DC067E" w:rsidRDefault="00DC067E">
      <w:pPr>
        <w:rPr>
          <w:rFonts w:hint="eastAsia"/>
        </w:rPr>
      </w:pPr>
      <w:r>
        <w:rPr>
          <w:rFonts w:hint="eastAsia"/>
        </w:rPr>
        <w:t>刺蝶的拼音怎么写</w:t>
      </w:r>
    </w:p>
    <w:p w14:paraId="4D9DFCEF" w14:textId="77777777" w:rsidR="00DC067E" w:rsidRDefault="00DC067E">
      <w:pPr>
        <w:rPr>
          <w:rFonts w:hint="eastAsia"/>
        </w:rPr>
      </w:pPr>
      <w:r>
        <w:rPr>
          <w:rFonts w:hint="eastAsia"/>
        </w:rPr>
        <w:t>刺蝶，这个词汇在一些特定的情境下可能会被提及，但是需要明确的是，“刺蝶”并非一个标准的生物学名词，也不是广泛流传于公众中的固定词汇。因此，在讨论“刺蝶”的拼音时，我们首先需要澄清这个词的确切含义或背景信息。通常来说，如果我们要为某个词汇标注拼音，那么该词汇应该是已经确定且在某种语言中拥有固定的书写形式。</w:t>
      </w:r>
    </w:p>
    <w:p w14:paraId="4B525E82" w14:textId="77777777" w:rsidR="00DC067E" w:rsidRDefault="00DC067E">
      <w:pPr>
        <w:rPr>
          <w:rFonts w:hint="eastAsia"/>
        </w:rPr>
      </w:pPr>
    </w:p>
    <w:p w14:paraId="5A5B0BDE" w14:textId="77777777" w:rsidR="00DC067E" w:rsidRDefault="00DC067E">
      <w:pPr>
        <w:rPr>
          <w:rFonts w:hint="eastAsia"/>
        </w:rPr>
      </w:pPr>
    </w:p>
    <w:p w14:paraId="345BCEA3" w14:textId="77777777" w:rsidR="00DC067E" w:rsidRDefault="00DC067E">
      <w:pPr>
        <w:rPr>
          <w:rFonts w:hint="eastAsia"/>
        </w:rPr>
      </w:pPr>
      <w:r>
        <w:rPr>
          <w:rFonts w:hint="eastAsia"/>
        </w:rPr>
        <w:t>可能的误解与澄清</w:t>
      </w:r>
    </w:p>
    <w:p w14:paraId="75A3AE2E" w14:textId="77777777" w:rsidR="00DC067E" w:rsidRDefault="00DC067E">
      <w:pPr>
        <w:rPr>
          <w:rFonts w:hint="eastAsia"/>
        </w:rPr>
      </w:pPr>
      <w:r>
        <w:rPr>
          <w:rFonts w:hint="eastAsia"/>
        </w:rPr>
        <w:t>在网络上搜索“刺蝶”时，可能会发现这一词汇并不常见，甚至难以找到确切的定义或者相关的学术资料。这表明，“刺蝶”可能是某些地方方言、特定文化背景下的非正式表达或者是对某一事物的形象化描述。如果我们尝试将它理解为“蝴蝶的一种”，特别是那些带有尖锐触角或其他特征的蝴蝶种类，则需要指出的是，这类昆虫的正式名称及其准确拼音应当依据其科学分类来确定。</w:t>
      </w:r>
    </w:p>
    <w:p w14:paraId="6B413FEE" w14:textId="77777777" w:rsidR="00DC067E" w:rsidRDefault="00DC067E">
      <w:pPr>
        <w:rPr>
          <w:rFonts w:hint="eastAsia"/>
        </w:rPr>
      </w:pPr>
    </w:p>
    <w:p w14:paraId="13F950AF" w14:textId="77777777" w:rsidR="00DC067E" w:rsidRDefault="00DC067E">
      <w:pPr>
        <w:rPr>
          <w:rFonts w:hint="eastAsia"/>
        </w:rPr>
      </w:pPr>
    </w:p>
    <w:p w14:paraId="2E16CE8F" w14:textId="77777777" w:rsidR="00DC067E" w:rsidRDefault="00DC067E">
      <w:pPr>
        <w:rPr>
          <w:rFonts w:hint="eastAsia"/>
        </w:rPr>
      </w:pPr>
      <w:r>
        <w:rPr>
          <w:rFonts w:hint="eastAsia"/>
        </w:rPr>
        <w:t>关于蝴蝶的拼音和知识</w:t>
      </w:r>
    </w:p>
    <w:p w14:paraId="0D838EFE" w14:textId="77777777" w:rsidR="00DC067E" w:rsidRDefault="00DC067E">
      <w:pPr>
        <w:rPr>
          <w:rFonts w:hint="eastAsia"/>
        </w:rPr>
      </w:pPr>
      <w:r>
        <w:rPr>
          <w:rFonts w:hint="eastAsia"/>
        </w:rPr>
        <w:t>既然直接针对“刺蝶”的拼音可能存在模糊性，不妨让我们转向更广泛的蝴蝶话题。蝴蝶属于鳞翅目昆虫，它们的名字在汉语中的发音遵循汉语拼音规则。例如，“蝴蝶”一词的拼音是“hú dié”。学习和了解蝴蝶的相关知识，包括它们的生活习性、生命周期以及不同种类的特点等，都是非常有趣的内容。蝴蝶不仅是自然界的美丽象征，还在生态系统中扮演着重要角色。</w:t>
      </w:r>
    </w:p>
    <w:p w14:paraId="36648D20" w14:textId="77777777" w:rsidR="00DC067E" w:rsidRDefault="00DC067E">
      <w:pPr>
        <w:rPr>
          <w:rFonts w:hint="eastAsia"/>
        </w:rPr>
      </w:pPr>
    </w:p>
    <w:p w14:paraId="3305CD6C" w14:textId="77777777" w:rsidR="00DC067E" w:rsidRDefault="00DC067E">
      <w:pPr>
        <w:rPr>
          <w:rFonts w:hint="eastAsia"/>
        </w:rPr>
      </w:pPr>
    </w:p>
    <w:p w14:paraId="0B804B1E" w14:textId="77777777" w:rsidR="00DC067E" w:rsidRDefault="00DC067E">
      <w:pPr>
        <w:rPr>
          <w:rFonts w:hint="eastAsia"/>
        </w:rPr>
      </w:pPr>
      <w:r>
        <w:rPr>
          <w:rFonts w:hint="eastAsia"/>
        </w:rPr>
        <w:t>探索未知词汇的意义</w:t>
      </w:r>
    </w:p>
    <w:p w14:paraId="31E04D0D" w14:textId="77777777" w:rsidR="00DC067E" w:rsidRDefault="00DC067E">
      <w:pPr>
        <w:rPr>
          <w:rFonts w:hint="eastAsia"/>
        </w:rPr>
      </w:pPr>
      <w:r>
        <w:rPr>
          <w:rFonts w:hint="eastAsia"/>
        </w:rPr>
        <w:t>当我们遇到像“刺蝶”这样不太熟悉的词汇时，探索其背后的文化背景、语言环境或是误传的信息变得尤为重要。这种探索不仅能增加我们的知识面，还能帮助我们更好地理解和欣赏语言文化的多样性。同时，这也提醒我们在传播信息时要确保准确性，避免不必要的混淆。</w:t>
      </w:r>
    </w:p>
    <w:p w14:paraId="531F80C1" w14:textId="77777777" w:rsidR="00DC067E" w:rsidRDefault="00DC067E">
      <w:pPr>
        <w:rPr>
          <w:rFonts w:hint="eastAsia"/>
        </w:rPr>
      </w:pPr>
    </w:p>
    <w:p w14:paraId="35C865EC" w14:textId="77777777" w:rsidR="00DC067E" w:rsidRDefault="00DC067E">
      <w:pPr>
        <w:rPr>
          <w:rFonts w:hint="eastAsia"/>
        </w:rPr>
      </w:pPr>
    </w:p>
    <w:p w14:paraId="279D1069" w14:textId="77777777" w:rsidR="00DC067E" w:rsidRDefault="00DC067E">
      <w:pPr>
        <w:rPr>
          <w:rFonts w:hint="eastAsia"/>
        </w:rPr>
      </w:pPr>
      <w:r>
        <w:rPr>
          <w:rFonts w:hint="eastAsia"/>
        </w:rPr>
        <w:t>最后的总结</w:t>
      </w:r>
    </w:p>
    <w:p w14:paraId="5DAB6AA8" w14:textId="77777777" w:rsidR="00DC067E" w:rsidRDefault="00DC067E">
      <w:pPr>
        <w:rPr>
          <w:rFonts w:hint="eastAsia"/>
        </w:rPr>
      </w:pPr>
      <w:r>
        <w:rPr>
          <w:rFonts w:hint="eastAsia"/>
        </w:rPr>
        <w:t>“刺蝶”的拼音没有一个确切的标准答案，因为这个词组本身不是广泛认可的专业术语。然而，通过探讨类似概念，我们可以加深对相关领域如昆虫学尤其是蝴蝶的认识。对于爱好者而言，深入研究这些话题能够带来极大的乐趣，并促进对自然界生物多样性的保护意识。</w:t>
      </w:r>
    </w:p>
    <w:p w14:paraId="4CFF7612" w14:textId="77777777" w:rsidR="00DC067E" w:rsidRDefault="00DC067E">
      <w:pPr>
        <w:rPr>
          <w:rFonts w:hint="eastAsia"/>
        </w:rPr>
      </w:pPr>
    </w:p>
    <w:p w14:paraId="565D86DE" w14:textId="77777777" w:rsidR="00DC067E" w:rsidRDefault="00DC067E">
      <w:pPr>
        <w:rPr>
          <w:rFonts w:hint="eastAsia"/>
        </w:rPr>
      </w:pPr>
    </w:p>
    <w:p w14:paraId="2A31D7C1" w14:textId="77777777" w:rsidR="00DC067E" w:rsidRDefault="00DC06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D33D27" w14:textId="5D0BD687" w:rsidR="0098535B" w:rsidRDefault="0098535B"/>
    <w:sectPr w:rsidR="00985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35B"/>
    <w:rsid w:val="00317C12"/>
    <w:rsid w:val="0098535B"/>
    <w:rsid w:val="00DC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C0A71-49C6-4C2C-86EE-43965590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3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3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3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3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3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3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3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3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3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3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3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3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3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3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3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3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3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3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3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3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3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3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3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3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3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3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