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A5D9" w14:textId="77777777" w:rsidR="00EB72A4" w:rsidRDefault="00EB72A4">
      <w:pPr>
        <w:rPr>
          <w:rFonts w:hint="eastAsia"/>
        </w:rPr>
      </w:pPr>
      <w:r>
        <w:rPr>
          <w:rFonts w:hint="eastAsia"/>
        </w:rPr>
        <w:t>分类汇总的拼音</w:t>
      </w:r>
    </w:p>
    <w:p w14:paraId="32CA6748" w14:textId="77777777" w:rsidR="00EB72A4" w:rsidRDefault="00EB72A4">
      <w:pPr>
        <w:rPr>
          <w:rFonts w:hint="eastAsia"/>
        </w:rPr>
      </w:pPr>
      <w:r>
        <w:rPr>
          <w:rFonts w:hint="eastAsia"/>
        </w:rPr>
        <w:t>在中文信息处理领域，分类汇总是一个非常重要的概念。其拼音为"fēn lèi huì zǒng"，指的是将具有相同特征或属性的事物进行分组整理，并对每组的信息进行综合统计的过程。这种技术不仅在日常的数据管理中发挥着重要作用，而且在科学研究、商业决策以及教育等多个领域都有着广泛的应用。</w:t>
      </w:r>
    </w:p>
    <w:p w14:paraId="18F4AC39" w14:textId="77777777" w:rsidR="00EB72A4" w:rsidRDefault="00EB72A4">
      <w:pPr>
        <w:rPr>
          <w:rFonts w:hint="eastAsia"/>
        </w:rPr>
      </w:pPr>
    </w:p>
    <w:p w14:paraId="28CB869A" w14:textId="77777777" w:rsidR="00EB72A4" w:rsidRDefault="00EB72A4">
      <w:pPr>
        <w:rPr>
          <w:rFonts w:hint="eastAsia"/>
        </w:rPr>
      </w:pPr>
    </w:p>
    <w:p w14:paraId="0BA8332B" w14:textId="77777777" w:rsidR="00EB72A4" w:rsidRDefault="00EB72A4">
      <w:pPr>
        <w:rPr>
          <w:rFonts w:hint="eastAsia"/>
        </w:rPr>
      </w:pPr>
      <w:r>
        <w:rPr>
          <w:rFonts w:hint="eastAsia"/>
        </w:rPr>
        <w:t>分类汇总的意义</w:t>
      </w:r>
    </w:p>
    <w:p w14:paraId="33B987F0" w14:textId="77777777" w:rsidR="00EB72A4" w:rsidRDefault="00EB72A4">
      <w:pPr>
        <w:rPr>
          <w:rFonts w:hint="eastAsia"/>
        </w:rPr>
      </w:pPr>
      <w:r>
        <w:rPr>
          <w:rFonts w:hint="eastAsia"/>
        </w:rPr>
        <w:t>分类汇总能够帮助我们从大量的数据中提取有价值的信息，通过系统化的方法来简化复杂的数据结构，使得数据分析变得更加直观和易于理解。它不仅可以提高工作效率，减少重复劳动，还能为企业和个人提供精准的数据支持，从而更好地做出决策。例如，在市场营销中，通过对消费者行为数据进行分类汇总，企业可以更准确地了解市场需求，制定出更加有效的营销策略。</w:t>
      </w:r>
    </w:p>
    <w:p w14:paraId="05BED168" w14:textId="77777777" w:rsidR="00EB72A4" w:rsidRDefault="00EB72A4">
      <w:pPr>
        <w:rPr>
          <w:rFonts w:hint="eastAsia"/>
        </w:rPr>
      </w:pPr>
    </w:p>
    <w:p w14:paraId="76ABF22B" w14:textId="77777777" w:rsidR="00EB72A4" w:rsidRDefault="00EB72A4">
      <w:pPr>
        <w:rPr>
          <w:rFonts w:hint="eastAsia"/>
        </w:rPr>
      </w:pPr>
    </w:p>
    <w:p w14:paraId="7CE1EB1C" w14:textId="77777777" w:rsidR="00EB72A4" w:rsidRDefault="00EB72A4">
      <w:pPr>
        <w:rPr>
          <w:rFonts w:hint="eastAsia"/>
        </w:rPr>
      </w:pPr>
      <w:r>
        <w:rPr>
          <w:rFonts w:hint="eastAsia"/>
        </w:rPr>
        <w:t>实现方法与工具</w:t>
      </w:r>
    </w:p>
    <w:p w14:paraId="27A76414" w14:textId="77777777" w:rsidR="00EB72A4" w:rsidRDefault="00EB72A4">
      <w:pPr>
        <w:rPr>
          <w:rFonts w:hint="eastAsia"/>
        </w:rPr>
      </w:pPr>
      <w:r>
        <w:rPr>
          <w:rFonts w:hint="eastAsia"/>
        </w:rPr>
        <w:t>随着信息技术的发展，实现分类汇总的方式也变得越来越多样化。传统的手工分类汇总方式已经被各种高效的软件工具所取代。现在，无论是Excel等电子表格软件，还是专业的数据库管理系统，都提供了强大的数据分类和汇总功能。这些工具利用先进的算法和技术，可以快速而准确地完成数据的分类汇总工作，极大地提高了工作的效率和准确性。</w:t>
      </w:r>
    </w:p>
    <w:p w14:paraId="1B648358" w14:textId="77777777" w:rsidR="00EB72A4" w:rsidRDefault="00EB72A4">
      <w:pPr>
        <w:rPr>
          <w:rFonts w:hint="eastAsia"/>
        </w:rPr>
      </w:pPr>
    </w:p>
    <w:p w14:paraId="3E4F3F4B" w14:textId="77777777" w:rsidR="00EB72A4" w:rsidRDefault="00EB72A4">
      <w:pPr>
        <w:rPr>
          <w:rFonts w:hint="eastAsia"/>
        </w:rPr>
      </w:pPr>
    </w:p>
    <w:p w14:paraId="75D065D5" w14:textId="77777777" w:rsidR="00EB72A4" w:rsidRDefault="00EB72A4">
      <w:pPr>
        <w:rPr>
          <w:rFonts w:hint="eastAsia"/>
        </w:rPr>
      </w:pPr>
      <w:r>
        <w:rPr>
          <w:rFonts w:hint="eastAsia"/>
        </w:rPr>
        <w:t>面临的挑战与未来趋势</w:t>
      </w:r>
    </w:p>
    <w:p w14:paraId="1B27D0A9" w14:textId="77777777" w:rsidR="00EB72A4" w:rsidRDefault="00EB72A4">
      <w:pPr>
        <w:rPr>
          <w:rFonts w:hint="eastAsia"/>
        </w:rPr>
      </w:pPr>
      <w:r>
        <w:rPr>
          <w:rFonts w:hint="eastAsia"/>
        </w:rPr>
        <w:t>尽管分类汇总是如此重要且有用，但在实际操作过程中仍面临不少挑战。例如，如何确保数据的准确性和一致性，怎样有效地处理海量数据等问题都是需要解决的关键点。面对这些挑战，未来的分类汇总技术将会朝着更加智能化、自动化的方向发展。借助人工智能和机器学习的力量，我们可以期待一个更加高效、精确的数据处理时代到来，这将大大拓展分类汇总的应用范围和价值。</w:t>
      </w:r>
    </w:p>
    <w:p w14:paraId="04ABEF91" w14:textId="77777777" w:rsidR="00EB72A4" w:rsidRDefault="00EB72A4">
      <w:pPr>
        <w:rPr>
          <w:rFonts w:hint="eastAsia"/>
        </w:rPr>
      </w:pPr>
    </w:p>
    <w:p w14:paraId="7CEA5764" w14:textId="77777777" w:rsidR="00EB72A4" w:rsidRDefault="00EB72A4">
      <w:pPr>
        <w:rPr>
          <w:rFonts w:hint="eastAsia"/>
        </w:rPr>
      </w:pPr>
    </w:p>
    <w:p w14:paraId="196BDF7C" w14:textId="77777777" w:rsidR="00EB72A4" w:rsidRDefault="00EB72A4">
      <w:pPr>
        <w:rPr>
          <w:rFonts w:hint="eastAsia"/>
        </w:rPr>
      </w:pPr>
      <w:r>
        <w:rPr>
          <w:rFonts w:hint="eastAsia"/>
        </w:rPr>
        <w:t>最后的总结</w:t>
      </w:r>
    </w:p>
    <w:p w14:paraId="03BA517E" w14:textId="77777777" w:rsidR="00EB72A4" w:rsidRDefault="00EB72A4">
      <w:pPr>
        <w:rPr>
          <w:rFonts w:hint="eastAsia"/>
        </w:rPr>
      </w:pPr>
      <w:r>
        <w:rPr>
          <w:rFonts w:hint="eastAsia"/>
        </w:rPr>
        <w:t>分类汇总作为一种有效的数据处理手段，在现代社会中扮演着不可或缺的角色。正确理解和运用分类汇总的原则和方法，可以帮助我们更好地管理和利用数据资源，促进个人成长和企业发展。无论是在学术研究还是在实际应用中，掌握这一技能都是非常有价值的。随着技术的不断进步，分类汇总也将迎来更多创新和发展机遇，为我们的生活带来更多便利。</w:t>
      </w:r>
    </w:p>
    <w:p w14:paraId="0D0102BD" w14:textId="77777777" w:rsidR="00EB72A4" w:rsidRDefault="00EB72A4">
      <w:pPr>
        <w:rPr>
          <w:rFonts w:hint="eastAsia"/>
        </w:rPr>
      </w:pPr>
    </w:p>
    <w:p w14:paraId="048334F9" w14:textId="77777777" w:rsidR="00EB72A4" w:rsidRDefault="00EB7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C00EA" w14:textId="7AD2D004" w:rsidR="002053EC" w:rsidRDefault="002053EC"/>
    <w:sectPr w:rsidR="00205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EC"/>
    <w:rsid w:val="002053EC"/>
    <w:rsid w:val="00317C12"/>
    <w:rsid w:val="00EB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D2BB6-E9FA-4B51-BD07-7B86BD6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