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D0B5" w14:textId="77777777" w:rsidR="00DD63D2" w:rsidRDefault="00DD63D2">
      <w:pPr>
        <w:rPr>
          <w:rFonts w:hint="eastAsia"/>
        </w:rPr>
      </w:pPr>
      <w:r>
        <w:rPr>
          <w:rFonts w:hint="eastAsia"/>
        </w:rPr>
        <w:t>兑水的拼音：duì shuǐ</w:t>
      </w:r>
    </w:p>
    <w:p w14:paraId="15F68850" w14:textId="77777777" w:rsidR="00DD63D2" w:rsidRDefault="00DD63D2">
      <w:pPr>
        <w:rPr>
          <w:rFonts w:hint="eastAsia"/>
        </w:rPr>
      </w:pPr>
    </w:p>
    <w:p w14:paraId="5779E90F" w14:textId="77777777" w:rsidR="00DD63D2" w:rsidRDefault="00DD63D2">
      <w:pPr>
        <w:rPr>
          <w:rFonts w:hint="eastAsia"/>
        </w:rPr>
      </w:pPr>
      <w:r>
        <w:rPr>
          <w:rFonts w:hint="eastAsia"/>
        </w:rPr>
        <w:t>在汉语中，"兑水"（duì shuǐ）这个词并不常见于日常对话之中，但在特定的情境下它有着独特的意义和用途。兑水的字面意思是指将两种液体混合在一起，通常是指把纯净水或其他类型的水与另一种液体相融合的过程。这个概念不仅仅局限于语言学上的探讨，在商业、化学甚至是烹饪等领域都有其身影。</w:t>
      </w:r>
    </w:p>
    <w:p w14:paraId="384B3D69" w14:textId="77777777" w:rsidR="00DD63D2" w:rsidRDefault="00DD63D2">
      <w:pPr>
        <w:rPr>
          <w:rFonts w:hint="eastAsia"/>
        </w:rPr>
      </w:pPr>
    </w:p>
    <w:p w14:paraId="75CB8FD6" w14:textId="77777777" w:rsidR="00DD63D2" w:rsidRDefault="00DD63D2">
      <w:pPr>
        <w:rPr>
          <w:rFonts w:hint="eastAsia"/>
        </w:rPr>
      </w:pPr>
    </w:p>
    <w:p w14:paraId="1ED06871" w14:textId="77777777" w:rsidR="00DD63D2" w:rsidRDefault="00DD63D2">
      <w:pPr>
        <w:rPr>
          <w:rFonts w:hint="eastAsia"/>
        </w:rPr>
      </w:pPr>
      <w:r>
        <w:rPr>
          <w:rFonts w:hint="eastAsia"/>
        </w:rPr>
        <w:t>兑水的历史背景</w:t>
      </w:r>
    </w:p>
    <w:p w14:paraId="05963DF6" w14:textId="77777777" w:rsidR="00DD63D2" w:rsidRDefault="00DD63D2">
      <w:pPr>
        <w:rPr>
          <w:rFonts w:hint="eastAsia"/>
        </w:rPr>
      </w:pPr>
    </w:p>
    <w:p w14:paraId="7277C219" w14:textId="77777777" w:rsidR="00DD63D2" w:rsidRDefault="00DD63D2">
      <w:pPr>
        <w:rPr>
          <w:rFonts w:hint="eastAsia"/>
        </w:rPr>
      </w:pPr>
      <w:r>
        <w:rPr>
          <w:rFonts w:hint="eastAsia"/>
        </w:rPr>
        <w:t>从历史上看，兑水的行为可以追溯到古代。那时的人们为了节省珍贵的资源或者调整饮品的味道，会采用兑水的方式。例如，在古希腊，人们会将葡萄酒兑水饮用，以降低酒精浓度，同时也是一种社交礼仪的一部分。在中国古代，也有用清水稀释酒类的习惯，这不仅是节约成本的方法，也被认为有助于健康。兑水这一行为反映了古人对物质利用的智慧以及对生活品质的追求。</w:t>
      </w:r>
    </w:p>
    <w:p w14:paraId="70EE838C" w14:textId="77777777" w:rsidR="00DD63D2" w:rsidRDefault="00DD63D2">
      <w:pPr>
        <w:rPr>
          <w:rFonts w:hint="eastAsia"/>
        </w:rPr>
      </w:pPr>
    </w:p>
    <w:p w14:paraId="7FB3CC6B" w14:textId="77777777" w:rsidR="00DD63D2" w:rsidRDefault="00DD63D2">
      <w:pPr>
        <w:rPr>
          <w:rFonts w:hint="eastAsia"/>
        </w:rPr>
      </w:pPr>
    </w:p>
    <w:p w14:paraId="7AD5AEEB" w14:textId="77777777" w:rsidR="00DD63D2" w:rsidRDefault="00DD63D2">
      <w:pPr>
        <w:rPr>
          <w:rFonts w:hint="eastAsia"/>
        </w:rPr>
      </w:pPr>
      <w:r>
        <w:rPr>
          <w:rFonts w:hint="eastAsia"/>
        </w:rPr>
        <w:t>兑水在现代的应用</w:t>
      </w:r>
    </w:p>
    <w:p w14:paraId="276BA4FA" w14:textId="77777777" w:rsidR="00DD63D2" w:rsidRDefault="00DD63D2">
      <w:pPr>
        <w:rPr>
          <w:rFonts w:hint="eastAsia"/>
        </w:rPr>
      </w:pPr>
    </w:p>
    <w:p w14:paraId="3B7D7DB9" w14:textId="77777777" w:rsidR="00DD63D2" w:rsidRDefault="00DD63D2">
      <w:pPr>
        <w:rPr>
          <w:rFonts w:hint="eastAsia"/>
        </w:rPr>
      </w:pPr>
      <w:r>
        <w:rPr>
          <w:rFonts w:hint="eastAsia"/>
        </w:rPr>
        <w:t>进入现代社会，兑水的概念被广泛应用于各个领域。在饮料行业，兑水是制作各种软饮料不可或缺的一环，比如可乐、果汁等，通过精确控制水量来保证产品的口感和质量。在制药行业中，兑水用于制备药物溶液，确保药剂的有效成分能够均匀分布，并且适合人体吸收。在实验室里，科学家们经常需要兑水来配制不同浓度的试剂，这对于实验结果的准确性至关重要。</w:t>
      </w:r>
    </w:p>
    <w:p w14:paraId="1B99739B" w14:textId="77777777" w:rsidR="00DD63D2" w:rsidRDefault="00DD63D2">
      <w:pPr>
        <w:rPr>
          <w:rFonts w:hint="eastAsia"/>
        </w:rPr>
      </w:pPr>
    </w:p>
    <w:p w14:paraId="0E6C58D5" w14:textId="77777777" w:rsidR="00DD63D2" w:rsidRDefault="00DD63D2">
      <w:pPr>
        <w:rPr>
          <w:rFonts w:hint="eastAsia"/>
        </w:rPr>
      </w:pPr>
    </w:p>
    <w:p w14:paraId="1452C50A" w14:textId="77777777" w:rsidR="00DD63D2" w:rsidRDefault="00DD63D2">
      <w:pPr>
        <w:rPr>
          <w:rFonts w:hint="eastAsia"/>
        </w:rPr>
      </w:pPr>
      <w:r>
        <w:rPr>
          <w:rFonts w:hint="eastAsia"/>
        </w:rPr>
        <w:t>兑水的文化含义</w:t>
      </w:r>
    </w:p>
    <w:p w14:paraId="19809215" w14:textId="77777777" w:rsidR="00DD63D2" w:rsidRDefault="00DD63D2">
      <w:pPr>
        <w:rPr>
          <w:rFonts w:hint="eastAsia"/>
        </w:rPr>
      </w:pPr>
    </w:p>
    <w:p w14:paraId="2D576B5B" w14:textId="77777777" w:rsidR="00DD63D2" w:rsidRDefault="00DD63D2">
      <w:pPr>
        <w:rPr>
          <w:rFonts w:hint="eastAsia"/>
        </w:rPr>
      </w:pPr>
      <w:r>
        <w:rPr>
          <w:rFonts w:hint="eastAsia"/>
        </w:rPr>
        <w:t>除了实际应用之外，兑水还蕴含着丰富的文化内涵。在中国传统文化中，“兑”有交流、交换之意，而“水”则象征着生命之源。因此，兑水可以被解读为不同元素之间的和谐共处与交融。这种思想也体现在人际交往和社会关系上，倡导人们相互理解、包容差异，共同创造一个更加美好的世界。同时，在某些地方方言或俚语中，“兑水”还可以用来形容事情经过加工处理后变得更好或是更易于接受的状态。</w:t>
      </w:r>
    </w:p>
    <w:p w14:paraId="59DB639B" w14:textId="77777777" w:rsidR="00DD63D2" w:rsidRDefault="00DD63D2">
      <w:pPr>
        <w:rPr>
          <w:rFonts w:hint="eastAsia"/>
        </w:rPr>
      </w:pPr>
    </w:p>
    <w:p w14:paraId="37072540" w14:textId="77777777" w:rsidR="00DD63D2" w:rsidRDefault="00DD63D2">
      <w:pPr>
        <w:rPr>
          <w:rFonts w:hint="eastAsia"/>
        </w:rPr>
      </w:pPr>
    </w:p>
    <w:p w14:paraId="5B40F12B" w14:textId="77777777" w:rsidR="00DD63D2" w:rsidRDefault="00DD63D2">
      <w:pPr>
        <w:rPr>
          <w:rFonts w:hint="eastAsia"/>
        </w:rPr>
      </w:pPr>
      <w:r>
        <w:rPr>
          <w:rFonts w:hint="eastAsia"/>
        </w:rPr>
        <w:t>兑水的技术考量</w:t>
      </w:r>
    </w:p>
    <w:p w14:paraId="3486400A" w14:textId="77777777" w:rsidR="00DD63D2" w:rsidRDefault="00DD63D2">
      <w:pPr>
        <w:rPr>
          <w:rFonts w:hint="eastAsia"/>
        </w:rPr>
      </w:pPr>
    </w:p>
    <w:p w14:paraId="31DBB5A2" w14:textId="77777777" w:rsidR="00DD63D2" w:rsidRDefault="00DD63D2">
      <w:pPr>
        <w:rPr>
          <w:rFonts w:hint="eastAsia"/>
        </w:rPr>
      </w:pPr>
      <w:r>
        <w:rPr>
          <w:rFonts w:hint="eastAsia"/>
        </w:rPr>
        <w:t>当涉及到技术层面时，兑水不仅仅是简单地把两种液体放在一起搅拌均匀。对于工业生产而言，如何保持水质稳定、防止微生物污染、确保混合比例准确等问题都需要特别注意。随着科技的发展，现在有了更多先进的设备和技术手段可以帮助实现精准兑水。例如，在食品加工业中使用的自动控制系统可以根据预设参数自动调节水量；而在污水处理厂，则运用物理化学方法去除有害物质后再进行安全排放。这些进步不仅提高了工作效率，也为环境保护做出了贡献。</w:t>
      </w:r>
    </w:p>
    <w:p w14:paraId="5E5282CF" w14:textId="77777777" w:rsidR="00DD63D2" w:rsidRDefault="00DD63D2">
      <w:pPr>
        <w:rPr>
          <w:rFonts w:hint="eastAsia"/>
        </w:rPr>
      </w:pPr>
    </w:p>
    <w:p w14:paraId="76A0665C" w14:textId="77777777" w:rsidR="00DD63D2" w:rsidRDefault="00DD63D2">
      <w:pPr>
        <w:rPr>
          <w:rFonts w:hint="eastAsia"/>
        </w:rPr>
      </w:pPr>
    </w:p>
    <w:p w14:paraId="13D1EAE2" w14:textId="77777777" w:rsidR="00DD63D2" w:rsidRDefault="00DD63D2">
      <w:pPr>
        <w:rPr>
          <w:rFonts w:hint="eastAsia"/>
        </w:rPr>
      </w:pPr>
      <w:r>
        <w:rPr>
          <w:rFonts w:hint="eastAsia"/>
        </w:rPr>
        <w:t>最后的总结</w:t>
      </w:r>
    </w:p>
    <w:p w14:paraId="03EA2029" w14:textId="77777777" w:rsidR="00DD63D2" w:rsidRDefault="00DD63D2">
      <w:pPr>
        <w:rPr>
          <w:rFonts w:hint="eastAsia"/>
        </w:rPr>
      </w:pPr>
    </w:p>
    <w:p w14:paraId="60EBDA06" w14:textId="77777777" w:rsidR="00DD63D2" w:rsidRDefault="00DD63D2">
      <w:pPr>
        <w:rPr>
          <w:rFonts w:hint="eastAsia"/>
        </w:rPr>
      </w:pPr>
      <w:r>
        <w:rPr>
          <w:rFonts w:hint="eastAsia"/>
        </w:rPr>
        <w:t>“兑水”的拼音虽简短，但背后却包含了丰富的内容。它既是历史长河中的一个小片段，又是现代生活中不可或缺的一部分；既体现了科学原理的应用，又承载着深刻的文化价值。无论是在哪个方面，我们都应该重视兑水的重要性，并且正确地去理解和使用它。</w:t>
      </w:r>
    </w:p>
    <w:p w14:paraId="5CE82ABB" w14:textId="77777777" w:rsidR="00DD63D2" w:rsidRDefault="00DD63D2">
      <w:pPr>
        <w:rPr>
          <w:rFonts w:hint="eastAsia"/>
        </w:rPr>
      </w:pPr>
    </w:p>
    <w:p w14:paraId="3C39FA24" w14:textId="77777777" w:rsidR="00DD63D2" w:rsidRDefault="00DD63D2">
      <w:pPr>
        <w:rPr>
          <w:rFonts w:hint="eastAsia"/>
        </w:rPr>
      </w:pPr>
      <w:r>
        <w:rPr>
          <w:rFonts w:hint="eastAsia"/>
        </w:rPr>
        <w:t>本文是由每日作文网(2345lzwz.com)为大家创作</w:t>
      </w:r>
    </w:p>
    <w:p w14:paraId="315B4E78" w14:textId="51BC3494" w:rsidR="00A6158F" w:rsidRDefault="00A6158F"/>
    <w:sectPr w:rsidR="00A61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8F"/>
    <w:rsid w:val="00317C12"/>
    <w:rsid w:val="00A6158F"/>
    <w:rsid w:val="00DD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EA690-77CD-4C56-9EA9-D29F8E0B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58F"/>
    <w:rPr>
      <w:rFonts w:cstheme="majorBidi"/>
      <w:color w:val="2F5496" w:themeColor="accent1" w:themeShade="BF"/>
      <w:sz w:val="28"/>
      <w:szCs w:val="28"/>
    </w:rPr>
  </w:style>
  <w:style w:type="character" w:customStyle="1" w:styleId="50">
    <w:name w:val="标题 5 字符"/>
    <w:basedOn w:val="a0"/>
    <w:link w:val="5"/>
    <w:uiPriority w:val="9"/>
    <w:semiHidden/>
    <w:rsid w:val="00A6158F"/>
    <w:rPr>
      <w:rFonts w:cstheme="majorBidi"/>
      <w:color w:val="2F5496" w:themeColor="accent1" w:themeShade="BF"/>
      <w:sz w:val="24"/>
    </w:rPr>
  </w:style>
  <w:style w:type="character" w:customStyle="1" w:styleId="60">
    <w:name w:val="标题 6 字符"/>
    <w:basedOn w:val="a0"/>
    <w:link w:val="6"/>
    <w:uiPriority w:val="9"/>
    <w:semiHidden/>
    <w:rsid w:val="00A6158F"/>
    <w:rPr>
      <w:rFonts w:cstheme="majorBidi"/>
      <w:b/>
      <w:bCs/>
      <w:color w:val="2F5496" w:themeColor="accent1" w:themeShade="BF"/>
    </w:rPr>
  </w:style>
  <w:style w:type="character" w:customStyle="1" w:styleId="70">
    <w:name w:val="标题 7 字符"/>
    <w:basedOn w:val="a0"/>
    <w:link w:val="7"/>
    <w:uiPriority w:val="9"/>
    <w:semiHidden/>
    <w:rsid w:val="00A6158F"/>
    <w:rPr>
      <w:rFonts w:cstheme="majorBidi"/>
      <w:b/>
      <w:bCs/>
      <w:color w:val="595959" w:themeColor="text1" w:themeTint="A6"/>
    </w:rPr>
  </w:style>
  <w:style w:type="character" w:customStyle="1" w:styleId="80">
    <w:name w:val="标题 8 字符"/>
    <w:basedOn w:val="a0"/>
    <w:link w:val="8"/>
    <w:uiPriority w:val="9"/>
    <w:semiHidden/>
    <w:rsid w:val="00A6158F"/>
    <w:rPr>
      <w:rFonts w:cstheme="majorBidi"/>
      <w:color w:val="595959" w:themeColor="text1" w:themeTint="A6"/>
    </w:rPr>
  </w:style>
  <w:style w:type="character" w:customStyle="1" w:styleId="90">
    <w:name w:val="标题 9 字符"/>
    <w:basedOn w:val="a0"/>
    <w:link w:val="9"/>
    <w:uiPriority w:val="9"/>
    <w:semiHidden/>
    <w:rsid w:val="00A6158F"/>
    <w:rPr>
      <w:rFonts w:eastAsiaTheme="majorEastAsia" w:cstheme="majorBidi"/>
      <w:color w:val="595959" w:themeColor="text1" w:themeTint="A6"/>
    </w:rPr>
  </w:style>
  <w:style w:type="paragraph" w:styleId="a3">
    <w:name w:val="Title"/>
    <w:basedOn w:val="a"/>
    <w:next w:val="a"/>
    <w:link w:val="a4"/>
    <w:uiPriority w:val="10"/>
    <w:qFormat/>
    <w:rsid w:val="00A61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58F"/>
    <w:pPr>
      <w:spacing w:before="160"/>
      <w:jc w:val="center"/>
    </w:pPr>
    <w:rPr>
      <w:i/>
      <w:iCs/>
      <w:color w:val="404040" w:themeColor="text1" w:themeTint="BF"/>
    </w:rPr>
  </w:style>
  <w:style w:type="character" w:customStyle="1" w:styleId="a8">
    <w:name w:val="引用 字符"/>
    <w:basedOn w:val="a0"/>
    <w:link w:val="a7"/>
    <w:uiPriority w:val="29"/>
    <w:rsid w:val="00A6158F"/>
    <w:rPr>
      <w:i/>
      <w:iCs/>
      <w:color w:val="404040" w:themeColor="text1" w:themeTint="BF"/>
    </w:rPr>
  </w:style>
  <w:style w:type="paragraph" w:styleId="a9">
    <w:name w:val="List Paragraph"/>
    <w:basedOn w:val="a"/>
    <w:uiPriority w:val="34"/>
    <w:qFormat/>
    <w:rsid w:val="00A6158F"/>
    <w:pPr>
      <w:ind w:left="720"/>
      <w:contextualSpacing/>
    </w:pPr>
  </w:style>
  <w:style w:type="character" w:styleId="aa">
    <w:name w:val="Intense Emphasis"/>
    <w:basedOn w:val="a0"/>
    <w:uiPriority w:val="21"/>
    <w:qFormat/>
    <w:rsid w:val="00A6158F"/>
    <w:rPr>
      <w:i/>
      <w:iCs/>
      <w:color w:val="2F5496" w:themeColor="accent1" w:themeShade="BF"/>
    </w:rPr>
  </w:style>
  <w:style w:type="paragraph" w:styleId="ab">
    <w:name w:val="Intense Quote"/>
    <w:basedOn w:val="a"/>
    <w:next w:val="a"/>
    <w:link w:val="ac"/>
    <w:uiPriority w:val="30"/>
    <w:qFormat/>
    <w:rsid w:val="00A61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58F"/>
    <w:rPr>
      <w:i/>
      <w:iCs/>
      <w:color w:val="2F5496" w:themeColor="accent1" w:themeShade="BF"/>
    </w:rPr>
  </w:style>
  <w:style w:type="character" w:styleId="ad">
    <w:name w:val="Intense Reference"/>
    <w:basedOn w:val="a0"/>
    <w:uiPriority w:val="32"/>
    <w:qFormat/>
    <w:rsid w:val="00A61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