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DF90" w14:textId="77777777" w:rsidR="00352E13" w:rsidRDefault="00352E13">
      <w:pPr>
        <w:rPr>
          <w:rFonts w:hint="eastAsia"/>
        </w:rPr>
      </w:pPr>
      <w:r>
        <w:rPr>
          <w:rFonts w:hint="eastAsia"/>
        </w:rPr>
        <w:t>二次全捡的拼音</w:t>
      </w:r>
    </w:p>
    <w:p w14:paraId="4A5AC63F" w14:textId="77777777" w:rsidR="00352E13" w:rsidRDefault="00352E13">
      <w:pPr>
        <w:rPr>
          <w:rFonts w:hint="eastAsia"/>
        </w:rPr>
      </w:pPr>
      <w:r>
        <w:rPr>
          <w:rFonts w:hint="eastAsia"/>
        </w:rPr>
        <w:t>二次全捡，这个词汇在特定的专业领域内具有重要意义。其拼音为“èr cì quán jiǎn”，这一术语往往用于描述一种特定的过程或活动，在其中对某项工作或者项目进行第二次全面检查。这不仅限于工业生产中的质量控制环节，也可以扩展到软件开发、文档审查等众多需要精确度和高标准完成的任务之中。</w:t>
      </w:r>
    </w:p>
    <w:p w14:paraId="60608CDD" w14:textId="77777777" w:rsidR="00352E13" w:rsidRDefault="00352E13">
      <w:pPr>
        <w:rPr>
          <w:rFonts w:hint="eastAsia"/>
        </w:rPr>
      </w:pPr>
    </w:p>
    <w:p w14:paraId="34B8E18E" w14:textId="77777777" w:rsidR="00352E13" w:rsidRDefault="00352E13">
      <w:pPr>
        <w:rPr>
          <w:rFonts w:hint="eastAsia"/>
        </w:rPr>
      </w:pPr>
    </w:p>
    <w:p w14:paraId="4AD9BFD2" w14:textId="77777777" w:rsidR="00352E13" w:rsidRDefault="00352E13">
      <w:pPr>
        <w:rPr>
          <w:rFonts w:hint="eastAsia"/>
        </w:rPr>
      </w:pPr>
      <w:r>
        <w:rPr>
          <w:rFonts w:hint="eastAsia"/>
        </w:rPr>
        <w:t>背景与起源</w:t>
      </w:r>
    </w:p>
    <w:p w14:paraId="52803F10" w14:textId="77777777" w:rsidR="00352E13" w:rsidRDefault="00352E13">
      <w:pPr>
        <w:rPr>
          <w:rFonts w:hint="eastAsia"/>
        </w:rPr>
      </w:pPr>
      <w:r>
        <w:rPr>
          <w:rFonts w:hint="eastAsia"/>
        </w:rPr>
        <w:t>追溯“二次全捡”的概念起源，它主要来源于制造业中对于产品质量的严格要求。随着技术的进步和消费者对产品品质期望值的提高，企业为了确保交付给市场的每一件产品都符合高标准，便引入了二次全捡这一流程。通过这种方式，可以有效地筛选出那些可能在初次检测中被遗漏的问题，进一步提升产品的可靠性与用户满意度。</w:t>
      </w:r>
    </w:p>
    <w:p w14:paraId="27F960F5" w14:textId="77777777" w:rsidR="00352E13" w:rsidRDefault="00352E13">
      <w:pPr>
        <w:rPr>
          <w:rFonts w:hint="eastAsia"/>
        </w:rPr>
      </w:pPr>
    </w:p>
    <w:p w14:paraId="7135F9F2" w14:textId="77777777" w:rsidR="00352E13" w:rsidRDefault="00352E13">
      <w:pPr>
        <w:rPr>
          <w:rFonts w:hint="eastAsia"/>
        </w:rPr>
      </w:pPr>
    </w:p>
    <w:p w14:paraId="4F4D2555" w14:textId="77777777" w:rsidR="00352E13" w:rsidRDefault="00352E13">
      <w:pPr>
        <w:rPr>
          <w:rFonts w:hint="eastAsia"/>
        </w:rPr>
      </w:pPr>
      <w:r>
        <w:rPr>
          <w:rFonts w:hint="eastAsia"/>
        </w:rPr>
        <w:t>实施过程</w:t>
      </w:r>
    </w:p>
    <w:p w14:paraId="12C60D94" w14:textId="77777777" w:rsidR="00352E13" w:rsidRDefault="00352E13">
      <w:pPr>
        <w:rPr>
          <w:rFonts w:hint="eastAsia"/>
        </w:rPr>
      </w:pPr>
      <w:r>
        <w:rPr>
          <w:rFonts w:hint="eastAsia"/>
        </w:rPr>
        <w:t>在实际操作层面，“二次全捡”通常发生在初步检测之后，针对已经通过首次检验的产品或项目进行再一次全面细致的复查。这一阶段的工作更加注重细节，旨在发现任何潜在的问题点，无论它们多么细微。执行人员会根据预先设定的标准和指南，运用专业的工具和技术来完成这项任务。例如，在电子产品制造中，可能会使用高精度的测量仪器来检测电路板上的每一个组件是否正确安装。</w:t>
      </w:r>
    </w:p>
    <w:p w14:paraId="4E6BD53C" w14:textId="77777777" w:rsidR="00352E13" w:rsidRDefault="00352E13">
      <w:pPr>
        <w:rPr>
          <w:rFonts w:hint="eastAsia"/>
        </w:rPr>
      </w:pPr>
    </w:p>
    <w:p w14:paraId="4B6225F2" w14:textId="77777777" w:rsidR="00352E13" w:rsidRDefault="00352E13">
      <w:pPr>
        <w:rPr>
          <w:rFonts w:hint="eastAsia"/>
        </w:rPr>
      </w:pPr>
    </w:p>
    <w:p w14:paraId="0633B95A" w14:textId="77777777" w:rsidR="00352E13" w:rsidRDefault="00352E13">
      <w:pPr>
        <w:rPr>
          <w:rFonts w:hint="eastAsia"/>
        </w:rPr>
      </w:pPr>
      <w:r>
        <w:rPr>
          <w:rFonts w:hint="eastAsia"/>
        </w:rPr>
        <w:t>应用范围</w:t>
      </w:r>
    </w:p>
    <w:p w14:paraId="2D0A5466" w14:textId="77777777" w:rsidR="00352E13" w:rsidRDefault="00352E13">
      <w:pPr>
        <w:rPr>
          <w:rFonts w:hint="eastAsia"/>
        </w:rPr>
      </w:pPr>
      <w:r>
        <w:rPr>
          <w:rFonts w:hint="eastAsia"/>
        </w:rPr>
        <w:t>除了传统的制造业之外，“二次全捡”的理念也被广泛应用于其他行业。比如，在软件工程中，开发者们会对编写的代码进行多次审核，以确保逻辑无误且不存在安全漏洞；在出版业，则是对即将发行的文字作品进行反复校对，保证最终版本没有错别字或其他排版错误。这种跨领域的应用显示了二次全捡的重要性及其普遍适用性。</w:t>
      </w:r>
    </w:p>
    <w:p w14:paraId="490C8274" w14:textId="77777777" w:rsidR="00352E13" w:rsidRDefault="00352E13">
      <w:pPr>
        <w:rPr>
          <w:rFonts w:hint="eastAsia"/>
        </w:rPr>
      </w:pPr>
    </w:p>
    <w:p w14:paraId="046BD8E3" w14:textId="77777777" w:rsidR="00352E13" w:rsidRDefault="00352E13">
      <w:pPr>
        <w:rPr>
          <w:rFonts w:hint="eastAsia"/>
        </w:rPr>
      </w:pPr>
    </w:p>
    <w:p w14:paraId="296C82BE" w14:textId="77777777" w:rsidR="00352E13" w:rsidRDefault="00352E13">
      <w:pPr>
        <w:rPr>
          <w:rFonts w:hint="eastAsia"/>
        </w:rPr>
      </w:pPr>
      <w:r>
        <w:rPr>
          <w:rFonts w:hint="eastAsia"/>
        </w:rPr>
        <w:t>未来展望</w:t>
      </w:r>
    </w:p>
    <w:p w14:paraId="2C0E0BFA" w14:textId="77777777" w:rsidR="00352E13" w:rsidRDefault="00352E13">
      <w:pPr>
        <w:rPr>
          <w:rFonts w:hint="eastAsia"/>
        </w:rPr>
      </w:pPr>
      <w:r>
        <w:rPr>
          <w:rFonts w:hint="eastAsia"/>
        </w:rPr>
        <w:t>随着科技的发展和社会需求的变化，“二次全捡”也在不断进化。未来，我们预计看到更多智能化、自动化的检测手段被融入到二次全捡的过程中，从而提高效率的同时也保证了准确性。随着全球化进程的加快，跨国企业间的合作日益增多，这也促使了不同文化背景下对于质量和标准理解的一致性追求，进而推动了二次全捡相关标准的国际化发展。</w:t>
      </w:r>
    </w:p>
    <w:p w14:paraId="1D39862A" w14:textId="77777777" w:rsidR="00352E13" w:rsidRDefault="00352E13">
      <w:pPr>
        <w:rPr>
          <w:rFonts w:hint="eastAsia"/>
        </w:rPr>
      </w:pPr>
    </w:p>
    <w:p w14:paraId="2ADDABCD" w14:textId="77777777" w:rsidR="00352E13" w:rsidRDefault="00352E13">
      <w:pPr>
        <w:rPr>
          <w:rFonts w:hint="eastAsia"/>
        </w:rPr>
      </w:pPr>
      <w:r>
        <w:rPr>
          <w:rFonts w:hint="eastAsia"/>
        </w:rPr>
        <w:t>本文是由每日作文网(2345lzwz.com)为大家创作</w:t>
      </w:r>
    </w:p>
    <w:p w14:paraId="74C74F2F" w14:textId="42DCC77C" w:rsidR="00C61046" w:rsidRDefault="00C61046"/>
    <w:sectPr w:rsidR="00C61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46"/>
    <w:rsid w:val="00317C12"/>
    <w:rsid w:val="00352E13"/>
    <w:rsid w:val="00C6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D28C3-CDA4-4BBC-BD19-D5CC54BE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046"/>
    <w:rPr>
      <w:rFonts w:cstheme="majorBidi"/>
      <w:color w:val="2F5496" w:themeColor="accent1" w:themeShade="BF"/>
      <w:sz w:val="28"/>
      <w:szCs w:val="28"/>
    </w:rPr>
  </w:style>
  <w:style w:type="character" w:customStyle="1" w:styleId="50">
    <w:name w:val="标题 5 字符"/>
    <w:basedOn w:val="a0"/>
    <w:link w:val="5"/>
    <w:uiPriority w:val="9"/>
    <w:semiHidden/>
    <w:rsid w:val="00C61046"/>
    <w:rPr>
      <w:rFonts w:cstheme="majorBidi"/>
      <w:color w:val="2F5496" w:themeColor="accent1" w:themeShade="BF"/>
      <w:sz w:val="24"/>
    </w:rPr>
  </w:style>
  <w:style w:type="character" w:customStyle="1" w:styleId="60">
    <w:name w:val="标题 6 字符"/>
    <w:basedOn w:val="a0"/>
    <w:link w:val="6"/>
    <w:uiPriority w:val="9"/>
    <w:semiHidden/>
    <w:rsid w:val="00C61046"/>
    <w:rPr>
      <w:rFonts w:cstheme="majorBidi"/>
      <w:b/>
      <w:bCs/>
      <w:color w:val="2F5496" w:themeColor="accent1" w:themeShade="BF"/>
    </w:rPr>
  </w:style>
  <w:style w:type="character" w:customStyle="1" w:styleId="70">
    <w:name w:val="标题 7 字符"/>
    <w:basedOn w:val="a0"/>
    <w:link w:val="7"/>
    <w:uiPriority w:val="9"/>
    <w:semiHidden/>
    <w:rsid w:val="00C61046"/>
    <w:rPr>
      <w:rFonts w:cstheme="majorBidi"/>
      <w:b/>
      <w:bCs/>
      <w:color w:val="595959" w:themeColor="text1" w:themeTint="A6"/>
    </w:rPr>
  </w:style>
  <w:style w:type="character" w:customStyle="1" w:styleId="80">
    <w:name w:val="标题 8 字符"/>
    <w:basedOn w:val="a0"/>
    <w:link w:val="8"/>
    <w:uiPriority w:val="9"/>
    <w:semiHidden/>
    <w:rsid w:val="00C61046"/>
    <w:rPr>
      <w:rFonts w:cstheme="majorBidi"/>
      <w:color w:val="595959" w:themeColor="text1" w:themeTint="A6"/>
    </w:rPr>
  </w:style>
  <w:style w:type="character" w:customStyle="1" w:styleId="90">
    <w:name w:val="标题 9 字符"/>
    <w:basedOn w:val="a0"/>
    <w:link w:val="9"/>
    <w:uiPriority w:val="9"/>
    <w:semiHidden/>
    <w:rsid w:val="00C61046"/>
    <w:rPr>
      <w:rFonts w:eastAsiaTheme="majorEastAsia" w:cstheme="majorBidi"/>
      <w:color w:val="595959" w:themeColor="text1" w:themeTint="A6"/>
    </w:rPr>
  </w:style>
  <w:style w:type="paragraph" w:styleId="a3">
    <w:name w:val="Title"/>
    <w:basedOn w:val="a"/>
    <w:next w:val="a"/>
    <w:link w:val="a4"/>
    <w:uiPriority w:val="10"/>
    <w:qFormat/>
    <w:rsid w:val="00C61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046"/>
    <w:pPr>
      <w:spacing w:before="160"/>
      <w:jc w:val="center"/>
    </w:pPr>
    <w:rPr>
      <w:i/>
      <w:iCs/>
      <w:color w:val="404040" w:themeColor="text1" w:themeTint="BF"/>
    </w:rPr>
  </w:style>
  <w:style w:type="character" w:customStyle="1" w:styleId="a8">
    <w:name w:val="引用 字符"/>
    <w:basedOn w:val="a0"/>
    <w:link w:val="a7"/>
    <w:uiPriority w:val="29"/>
    <w:rsid w:val="00C61046"/>
    <w:rPr>
      <w:i/>
      <w:iCs/>
      <w:color w:val="404040" w:themeColor="text1" w:themeTint="BF"/>
    </w:rPr>
  </w:style>
  <w:style w:type="paragraph" w:styleId="a9">
    <w:name w:val="List Paragraph"/>
    <w:basedOn w:val="a"/>
    <w:uiPriority w:val="34"/>
    <w:qFormat/>
    <w:rsid w:val="00C61046"/>
    <w:pPr>
      <w:ind w:left="720"/>
      <w:contextualSpacing/>
    </w:pPr>
  </w:style>
  <w:style w:type="character" w:styleId="aa">
    <w:name w:val="Intense Emphasis"/>
    <w:basedOn w:val="a0"/>
    <w:uiPriority w:val="21"/>
    <w:qFormat/>
    <w:rsid w:val="00C61046"/>
    <w:rPr>
      <w:i/>
      <w:iCs/>
      <w:color w:val="2F5496" w:themeColor="accent1" w:themeShade="BF"/>
    </w:rPr>
  </w:style>
  <w:style w:type="paragraph" w:styleId="ab">
    <w:name w:val="Intense Quote"/>
    <w:basedOn w:val="a"/>
    <w:next w:val="a"/>
    <w:link w:val="ac"/>
    <w:uiPriority w:val="30"/>
    <w:qFormat/>
    <w:rsid w:val="00C6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046"/>
    <w:rPr>
      <w:i/>
      <w:iCs/>
      <w:color w:val="2F5496" w:themeColor="accent1" w:themeShade="BF"/>
    </w:rPr>
  </w:style>
  <w:style w:type="character" w:styleId="ad">
    <w:name w:val="Intense Reference"/>
    <w:basedOn w:val="a0"/>
    <w:uiPriority w:val="32"/>
    <w:qFormat/>
    <w:rsid w:val="00C61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