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BB25" w14:textId="77777777" w:rsidR="00730F9E" w:rsidRDefault="00730F9E">
      <w:pPr>
        <w:rPr>
          <w:rFonts w:hint="eastAsia"/>
        </w:rPr>
      </w:pPr>
    </w:p>
    <w:p w14:paraId="2BC8A05B" w14:textId="77777777" w:rsidR="00730F9E" w:rsidRDefault="00730F9E">
      <w:pPr>
        <w:rPr>
          <w:rFonts w:hint="eastAsia"/>
        </w:rPr>
      </w:pPr>
      <w:r>
        <w:rPr>
          <w:rFonts w:hint="eastAsia"/>
        </w:rPr>
        <w:t>二怎么写的拼音</w:t>
      </w:r>
    </w:p>
    <w:p w14:paraId="3D7C2C17" w14:textId="77777777" w:rsidR="00730F9E" w:rsidRDefault="00730F9E">
      <w:pPr>
        <w:rPr>
          <w:rFonts w:hint="eastAsia"/>
        </w:rPr>
      </w:pPr>
      <w:r>
        <w:rPr>
          <w:rFonts w:hint="eastAsia"/>
        </w:rPr>
        <w:t>在汉语学习的过程中，“二”这个数字的读音和写法是每一个初学者都会遇到的基础知识之一。首先从拼音的角度来看，“二”的拼音写作“èr”，属于第四声，即去声，发音时声音由高迅速降低。这一声调特点让不少汉语学习者在初学阶段感到挑战，因为准确掌握四声对于非母语者来说并不容易。</w:t>
      </w:r>
    </w:p>
    <w:p w14:paraId="20EC673A" w14:textId="77777777" w:rsidR="00730F9E" w:rsidRDefault="00730F9E">
      <w:pPr>
        <w:rPr>
          <w:rFonts w:hint="eastAsia"/>
        </w:rPr>
      </w:pPr>
    </w:p>
    <w:p w14:paraId="5DD66C72" w14:textId="77777777" w:rsidR="00730F9E" w:rsidRDefault="00730F9E">
      <w:pPr>
        <w:rPr>
          <w:rFonts w:hint="eastAsia"/>
        </w:rPr>
      </w:pPr>
    </w:p>
    <w:p w14:paraId="78BA696D" w14:textId="77777777" w:rsidR="00730F9E" w:rsidRDefault="00730F9E">
      <w:pPr>
        <w:rPr>
          <w:rFonts w:hint="eastAsia"/>
        </w:rPr>
      </w:pPr>
      <w:r>
        <w:rPr>
          <w:rFonts w:hint="eastAsia"/>
        </w:rPr>
        <w:t>汉字的书写与演变</w:t>
      </w:r>
    </w:p>
    <w:p w14:paraId="0F8F49AC" w14:textId="77777777" w:rsidR="00730F9E" w:rsidRDefault="00730F9E">
      <w:pPr>
        <w:rPr>
          <w:rFonts w:hint="eastAsia"/>
        </w:rPr>
      </w:pPr>
      <w:r>
        <w:rPr>
          <w:rFonts w:hint="eastAsia"/>
        </w:rPr>
        <w:t>关于“二”的书写，它在甲骨文时期就已经有了基本形态，其象形意义非常直接地表达了数量的概念。随着时间的推移，“二”的写法虽然经历了不同的字体演变，如篆书、隶书到楷书的变化，但其核心结构始终保持简洁，用两条平行的横线来表示。这种简单的结构也使得“二”成为学习汉字书写的一个好起点。</w:t>
      </w:r>
    </w:p>
    <w:p w14:paraId="27869E05" w14:textId="77777777" w:rsidR="00730F9E" w:rsidRDefault="00730F9E">
      <w:pPr>
        <w:rPr>
          <w:rFonts w:hint="eastAsia"/>
        </w:rPr>
      </w:pPr>
    </w:p>
    <w:p w14:paraId="40612A7F" w14:textId="77777777" w:rsidR="00730F9E" w:rsidRDefault="00730F9E">
      <w:pPr>
        <w:rPr>
          <w:rFonts w:hint="eastAsia"/>
        </w:rPr>
      </w:pPr>
    </w:p>
    <w:p w14:paraId="512DEBD5" w14:textId="77777777" w:rsidR="00730F9E" w:rsidRDefault="00730F9E">
      <w:pPr>
        <w:rPr>
          <w:rFonts w:hint="eastAsia"/>
        </w:rPr>
      </w:pPr>
      <w:r>
        <w:rPr>
          <w:rFonts w:hint="eastAsia"/>
        </w:rPr>
        <w:t>文化和语言中的特殊含义</w:t>
      </w:r>
    </w:p>
    <w:p w14:paraId="1BEEDE4E" w14:textId="77777777" w:rsidR="00730F9E" w:rsidRDefault="00730F9E">
      <w:pPr>
        <w:rPr>
          <w:rFonts w:hint="eastAsia"/>
        </w:rPr>
      </w:pPr>
      <w:r>
        <w:rPr>
          <w:rFonts w:hint="eastAsia"/>
        </w:rPr>
        <w:t>在中国文化中，“二”除了作为数字的基本含义外，还蕴含着丰富的文化内涵和社会习俗意义。例如，在一些地方方言或口语表达中，“二”可能被用来形容某人有些傻气或者做事不够聪明，像“二愣子”这样的词汇便是如此。在传统的农历中，每个月的初二也被认为是一个适合祭祀祖先的日子，显示了“二”在日常生活中的重要性。</w:t>
      </w:r>
    </w:p>
    <w:p w14:paraId="0014953C" w14:textId="77777777" w:rsidR="00730F9E" w:rsidRDefault="00730F9E">
      <w:pPr>
        <w:rPr>
          <w:rFonts w:hint="eastAsia"/>
        </w:rPr>
      </w:pPr>
    </w:p>
    <w:p w14:paraId="1523F33B" w14:textId="77777777" w:rsidR="00730F9E" w:rsidRDefault="00730F9E">
      <w:pPr>
        <w:rPr>
          <w:rFonts w:hint="eastAsia"/>
        </w:rPr>
      </w:pPr>
    </w:p>
    <w:p w14:paraId="155EE679" w14:textId="77777777" w:rsidR="00730F9E" w:rsidRDefault="00730F9E">
      <w:pPr>
        <w:rPr>
          <w:rFonts w:hint="eastAsia"/>
        </w:rPr>
      </w:pPr>
      <w:r>
        <w:rPr>
          <w:rFonts w:hint="eastAsia"/>
        </w:rPr>
        <w:t>教学中的应用</w:t>
      </w:r>
    </w:p>
    <w:p w14:paraId="45FCEF30" w14:textId="77777777" w:rsidR="00730F9E" w:rsidRDefault="00730F9E">
      <w:pPr>
        <w:rPr>
          <w:rFonts w:hint="eastAsia"/>
        </w:rPr>
      </w:pPr>
      <w:r>
        <w:rPr>
          <w:rFonts w:hint="eastAsia"/>
        </w:rPr>
        <w:t>在对外汉语教学中，教师们常常会通过各种有趣的方法帮助学生记忆“二”的发音和书写。比如利用歌曲、游戏或者是结合实际生活中的例子，像数数、日期等，让学生在轻松愉快的氛围中学习。同时，也会强调“二”与其他数字组合使用时的不同发音规则，如“二十”（èr shí）中的“二”依然保持原调，而在某些情况下需要变调以确保流畅的交流。</w:t>
      </w:r>
    </w:p>
    <w:p w14:paraId="6D200F0C" w14:textId="77777777" w:rsidR="00730F9E" w:rsidRDefault="00730F9E">
      <w:pPr>
        <w:rPr>
          <w:rFonts w:hint="eastAsia"/>
        </w:rPr>
      </w:pPr>
    </w:p>
    <w:p w14:paraId="2A2C1E87" w14:textId="77777777" w:rsidR="00730F9E" w:rsidRDefault="00730F9E">
      <w:pPr>
        <w:rPr>
          <w:rFonts w:hint="eastAsia"/>
        </w:rPr>
      </w:pPr>
    </w:p>
    <w:p w14:paraId="6FF778A5" w14:textId="77777777" w:rsidR="00730F9E" w:rsidRDefault="00730F9E">
      <w:pPr>
        <w:rPr>
          <w:rFonts w:hint="eastAsia"/>
        </w:rPr>
      </w:pPr>
      <w:r>
        <w:rPr>
          <w:rFonts w:hint="eastAsia"/>
        </w:rPr>
        <w:t>最后的总结</w:t>
      </w:r>
    </w:p>
    <w:p w14:paraId="3442BE78" w14:textId="77777777" w:rsidR="00730F9E" w:rsidRDefault="00730F9E">
      <w:pPr>
        <w:rPr>
          <w:rFonts w:hint="eastAsia"/>
        </w:rPr>
      </w:pPr>
      <w:r>
        <w:rPr>
          <w:rFonts w:hint="eastAsia"/>
        </w:rPr>
        <w:t>“二”无论是从它的拼音“èr”，还是从汉字的书写及文化意义上讲，都是汉语学习过程中不可或缺的一部分。理解并掌握它不仅有助于提升语言能力，更能深入了解中国文化及其独特的思维方式。希望每位汉语学习者都能在这个过程中发现乐趣，并不断进步。</w:t>
      </w:r>
    </w:p>
    <w:p w14:paraId="16C4C3B8" w14:textId="77777777" w:rsidR="00730F9E" w:rsidRDefault="00730F9E">
      <w:pPr>
        <w:rPr>
          <w:rFonts w:hint="eastAsia"/>
        </w:rPr>
      </w:pPr>
    </w:p>
    <w:p w14:paraId="1589D957" w14:textId="77777777" w:rsidR="00730F9E" w:rsidRDefault="00730F9E">
      <w:pPr>
        <w:rPr>
          <w:rFonts w:hint="eastAsia"/>
        </w:rPr>
      </w:pPr>
    </w:p>
    <w:p w14:paraId="7B259660" w14:textId="77777777" w:rsidR="00730F9E" w:rsidRDefault="00730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82DD7" w14:textId="5F37CFA3" w:rsidR="00E320EC" w:rsidRDefault="00E320EC"/>
    <w:sectPr w:rsidR="00E32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EC"/>
    <w:rsid w:val="00317C12"/>
    <w:rsid w:val="00730F9E"/>
    <w:rsid w:val="00E3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4019D-06AB-4323-874E-9E2B7255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