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88A9" w14:textId="77777777" w:rsidR="00793D9C" w:rsidRDefault="00793D9C">
      <w:pPr>
        <w:rPr>
          <w:rFonts w:hint="eastAsia"/>
        </w:rPr>
      </w:pPr>
    </w:p>
    <w:p w14:paraId="2C171AE4" w14:textId="77777777" w:rsidR="00793D9C" w:rsidRDefault="00793D9C">
      <w:pPr>
        <w:rPr>
          <w:rFonts w:hint="eastAsia"/>
        </w:rPr>
      </w:pPr>
      <w:r>
        <w:rPr>
          <w:rFonts w:hint="eastAsia"/>
        </w:rPr>
        <w:t>二年生的拼音</w:t>
      </w:r>
    </w:p>
    <w:p w14:paraId="0722BB91" w14:textId="77777777" w:rsidR="00793D9C" w:rsidRDefault="00793D9C">
      <w:pPr>
        <w:rPr>
          <w:rFonts w:hint="eastAsia"/>
        </w:rPr>
      </w:pPr>
      <w:r>
        <w:rPr>
          <w:rFonts w:hint="eastAsia"/>
        </w:rPr>
        <w:t>“二年生”这个词在汉语中指的是需要两年时间才能完成其生命周期的植物。这些植物通常在第一年进行发芽和生长，然后在第二年开花、结果并最终死亡。这类植物包括一些蔬菜如胡萝卜和甜菜等。它们的拼音是“èr nián shēng”。接下来，我们将深入探讨二年生植物的特点及其重要性。</w:t>
      </w:r>
    </w:p>
    <w:p w14:paraId="54E0A27D" w14:textId="77777777" w:rsidR="00793D9C" w:rsidRDefault="00793D9C">
      <w:pPr>
        <w:rPr>
          <w:rFonts w:hint="eastAsia"/>
        </w:rPr>
      </w:pPr>
    </w:p>
    <w:p w14:paraId="7F929CD3" w14:textId="77777777" w:rsidR="00793D9C" w:rsidRDefault="00793D9C">
      <w:pPr>
        <w:rPr>
          <w:rFonts w:hint="eastAsia"/>
        </w:rPr>
      </w:pPr>
    </w:p>
    <w:p w14:paraId="63A13694" w14:textId="77777777" w:rsidR="00793D9C" w:rsidRDefault="00793D9C">
      <w:pPr>
        <w:rPr>
          <w:rFonts w:hint="eastAsia"/>
        </w:rPr>
      </w:pPr>
      <w:r>
        <w:rPr>
          <w:rFonts w:hint="eastAsia"/>
        </w:rPr>
        <w:t>二年生植物的特点</w:t>
      </w:r>
    </w:p>
    <w:p w14:paraId="76DF44D1" w14:textId="77777777" w:rsidR="00793D9C" w:rsidRDefault="00793D9C">
      <w:pPr>
        <w:rPr>
          <w:rFonts w:hint="eastAsia"/>
        </w:rPr>
      </w:pPr>
      <w:r>
        <w:rPr>
          <w:rFonts w:hint="eastAsia"/>
        </w:rPr>
        <w:t>二年生植物有着独特的生活周期，这种特性使它们在农业和园艺中有重要的应用价值。这些植物一般在播种后的第一个生长季内形成根、叶和茎，但不会开花。相反，它们会积累营养物质为下一个生长季节做准备。到了第二个生长季，随着气温变化和日照时长的增加，这些植物会迅速开花，并结出种子以确保物种的延续。</w:t>
      </w:r>
    </w:p>
    <w:p w14:paraId="7436F8F9" w14:textId="77777777" w:rsidR="00793D9C" w:rsidRDefault="00793D9C">
      <w:pPr>
        <w:rPr>
          <w:rFonts w:hint="eastAsia"/>
        </w:rPr>
      </w:pPr>
    </w:p>
    <w:p w14:paraId="51A1E0BA" w14:textId="77777777" w:rsidR="00793D9C" w:rsidRDefault="00793D9C">
      <w:pPr>
        <w:rPr>
          <w:rFonts w:hint="eastAsia"/>
        </w:rPr>
      </w:pPr>
    </w:p>
    <w:p w14:paraId="3E07AC21" w14:textId="77777777" w:rsidR="00793D9C" w:rsidRDefault="00793D9C">
      <w:pPr>
        <w:rPr>
          <w:rFonts w:hint="eastAsia"/>
        </w:rPr>
      </w:pPr>
      <w:r>
        <w:rPr>
          <w:rFonts w:hint="eastAsia"/>
        </w:rPr>
        <w:t>二年生植物的重要性</w:t>
      </w:r>
    </w:p>
    <w:p w14:paraId="452F340D" w14:textId="77777777" w:rsidR="00793D9C" w:rsidRDefault="00793D9C">
      <w:pPr>
        <w:rPr>
          <w:rFonts w:hint="eastAsia"/>
        </w:rPr>
      </w:pPr>
      <w:r>
        <w:rPr>
          <w:rFonts w:hint="eastAsia"/>
        </w:rPr>
        <w:t>对于农民和园艺爱好者而言，了解二年生植物的生长周期至关重要。这不仅有助于合理安排种植计划，还能有效提高作物产量。例如，通过控制播种时间，可以使得植物在最适宜的气候条件下进入关键的生长阶段。由于许多二年生植物具有较高的营养价值，它们也是人类饮食中的重要组成部分。</w:t>
      </w:r>
    </w:p>
    <w:p w14:paraId="1AA2C5F3" w14:textId="77777777" w:rsidR="00793D9C" w:rsidRDefault="00793D9C">
      <w:pPr>
        <w:rPr>
          <w:rFonts w:hint="eastAsia"/>
        </w:rPr>
      </w:pPr>
    </w:p>
    <w:p w14:paraId="5A64078E" w14:textId="77777777" w:rsidR="00793D9C" w:rsidRDefault="00793D9C">
      <w:pPr>
        <w:rPr>
          <w:rFonts w:hint="eastAsia"/>
        </w:rPr>
      </w:pPr>
    </w:p>
    <w:p w14:paraId="138D92B8" w14:textId="77777777" w:rsidR="00793D9C" w:rsidRDefault="00793D9C">
      <w:pPr>
        <w:rPr>
          <w:rFonts w:hint="eastAsia"/>
        </w:rPr>
      </w:pPr>
      <w:r>
        <w:rPr>
          <w:rFonts w:hint="eastAsia"/>
        </w:rPr>
        <w:t>如何管理二年生植物</w:t>
      </w:r>
    </w:p>
    <w:p w14:paraId="54EE9DEB" w14:textId="77777777" w:rsidR="00793D9C" w:rsidRDefault="00793D9C">
      <w:pPr>
        <w:rPr>
          <w:rFonts w:hint="eastAsia"/>
        </w:rPr>
      </w:pPr>
      <w:r>
        <w:rPr>
          <w:rFonts w:hint="eastAsia"/>
        </w:rPr>
        <w:t>管理二年生植物涉及多个方面，包括土壤准备、适时播种以及病虫害防治。为了保证植物健康成长，在播种前需对土壤进行深耕，并施加适量的有机肥料来改善土壤结构和养分含量。同时，选择合适的播种时间也是成功种植二年生植物的关键因素之一。定期检查植物健康状况，并采取必要的措施预防和治疗可能出现的问题。</w:t>
      </w:r>
    </w:p>
    <w:p w14:paraId="19AF82AA" w14:textId="77777777" w:rsidR="00793D9C" w:rsidRDefault="00793D9C">
      <w:pPr>
        <w:rPr>
          <w:rFonts w:hint="eastAsia"/>
        </w:rPr>
      </w:pPr>
    </w:p>
    <w:p w14:paraId="5F0D1318" w14:textId="77777777" w:rsidR="00793D9C" w:rsidRDefault="00793D9C">
      <w:pPr>
        <w:rPr>
          <w:rFonts w:hint="eastAsia"/>
        </w:rPr>
      </w:pPr>
    </w:p>
    <w:p w14:paraId="5B4EDB33" w14:textId="77777777" w:rsidR="00793D9C" w:rsidRDefault="00793D9C">
      <w:pPr>
        <w:rPr>
          <w:rFonts w:hint="eastAsia"/>
        </w:rPr>
      </w:pPr>
      <w:r>
        <w:rPr>
          <w:rFonts w:hint="eastAsia"/>
        </w:rPr>
        <w:t>最后的总结</w:t>
      </w:r>
    </w:p>
    <w:p w14:paraId="4B88CD6C" w14:textId="77777777" w:rsidR="00793D9C" w:rsidRDefault="00793D9C">
      <w:pPr>
        <w:rPr>
          <w:rFonts w:hint="eastAsia"/>
        </w:rPr>
      </w:pPr>
      <w:r>
        <w:rPr>
          <w:rFonts w:hint="eastAsia"/>
        </w:rPr>
        <w:t>“èr nián shēng”即二年生植物，以其独特的生命周期和丰富的营养价值在农业生产和日常生活中扮演着不可或缺的角色。正确理解和实施针对这些植物的管理技术，不仅可以提高作物产量和质量，还能为人们提供更加丰富多样的食物来源。无论是专业农夫还是业余园艺爱好者，掌握有关二年生植物的知识都将是一项宝贵的技能。</w:t>
      </w:r>
    </w:p>
    <w:p w14:paraId="03FBECDB" w14:textId="77777777" w:rsidR="00793D9C" w:rsidRDefault="00793D9C">
      <w:pPr>
        <w:rPr>
          <w:rFonts w:hint="eastAsia"/>
        </w:rPr>
      </w:pPr>
    </w:p>
    <w:p w14:paraId="6D9490FE" w14:textId="77777777" w:rsidR="00793D9C" w:rsidRDefault="00793D9C">
      <w:pPr>
        <w:rPr>
          <w:rFonts w:hint="eastAsia"/>
        </w:rPr>
      </w:pPr>
    </w:p>
    <w:p w14:paraId="68360229" w14:textId="77777777" w:rsidR="00793D9C" w:rsidRDefault="00793D9C">
      <w:pPr>
        <w:rPr>
          <w:rFonts w:hint="eastAsia"/>
        </w:rPr>
      </w:pPr>
      <w:r>
        <w:rPr>
          <w:rFonts w:hint="eastAsia"/>
        </w:rPr>
        <w:t>本文是由每日作文网(2345lzwz.com)为大家创作</w:t>
      </w:r>
    </w:p>
    <w:p w14:paraId="24C1C39C" w14:textId="362C9AA8" w:rsidR="002B7736" w:rsidRDefault="002B7736"/>
    <w:sectPr w:rsidR="002B77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36"/>
    <w:rsid w:val="002B7736"/>
    <w:rsid w:val="00317C12"/>
    <w:rsid w:val="00793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48B75-908E-4778-9948-DE522802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77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77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77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77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77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77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77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77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77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77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77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77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7736"/>
    <w:rPr>
      <w:rFonts w:cstheme="majorBidi"/>
      <w:color w:val="2F5496" w:themeColor="accent1" w:themeShade="BF"/>
      <w:sz w:val="28"/>
      <w:szCs w:val="28"/>
    </w:rPr>
  </w:style>
  <w:style w:type="character" w:customStyle="1" w:styleId="50">
    <w:name w:val="标题 5 字符"/>
    <w:basedOn w:val="a0"/>
    <w:link w:val="5"/>
    <w:uiPriority w:val="9"/>
    <w:semiHidden/>
    <w:rsid w:val="002B7736"/>
    <w:rPr>
      <w:rFonts w:cstheme="majorBidi"/>
      <w:color w:val="2F5496" w:themeColor="accent1" w:themeShade="BF"/>
      <w:sz w:val="24"/>
    </w:rPr>
  </w:style>
  <w:style w:type="character" w:customStyle="1" w:styleId="60">
    <w:name w:val="标题 6 字符"/>
    <w:basedOn w:val="a0"/>
    <w:link w:val="6"/>
    <w:uiPriority w:val="9"/>
    <w:semiHidden/>
    <w:rsid w:val="002B7736"/>
    <w:rPr>
      <w:rFonts w:cstheme="majorBidi"/>
      <w:b/>
      <w:bCs/>
      <w:color w:val="2F5496" w:themeColor="accent1" w:themeShade="BF"/>
    </w:rPr>
  </w:style>
  <w:style w:type="character" w:customStyle="1" w:styleId="70">
    <w:name w:val="标题 7 字符"/>
    <w:basedOn w:val="a0"/>
    <w:link w:val="7"/>
    <w:uiPriority w:val="9"/>
    <w:semiHidden/>
    <w:rsid w:val="002B7736"/>
    <w:rPr>
      <w:rFonts w:cstheme="majorBidi"/>
      <w:b/>
      <w:bCs/>
      <w:color w:val="595959" w:themeColor="text1" w:themeTint="A6"/>
    </w:rPr>
  </w:style>
  <w:style w:type="character" w:customStyle="1" w:styleId="80">
    <w:name w:val="标题 8 字符"/>
    <w:basedOn w:val="a0"/>
    <w:link w:val="8"/>
    <w:uiPriority w:val="9"/>
    <w:semiHidden/>
    <w:rsid w:val="002B7736"/>
    <w:rPr>
      <w:rFonts w:cstheme="majorBidi"/>
      <w:color w:val="595959" w:themeColor="text1" w:themeTint="A6"/>
    </w:rPr>
  </w:style>
  <w:style w:type="character" w:customStyle="1" w:styleId="90">
    <w:name w:val="标题 9 字符"/>
    <w:basedOn w:val="a0"/>
    <w:link w:val="9"/>
    <w:uiPriority w:val="9"/>
    <w:semiHidden/>
    <w:rsid w:val="002B7736"/>
    <w:rPr>
      <w:rFonts w:eastAsiaTheme="majorEastAsia" w:cstheme="majorBidi"/>
      <w:color w:val="595959" w:themeColor="text1" w:themeTint="A6"/>
    </w:rPr>
  </w:style>
  <w:style w:type="paragraph" w:styleId="a3">
    <w:name w:val="Title"/>
    <w:basedOn w:val="a"/>
    <w:next w:val="a"/>
    <w:link w:val="a4"/>
    <w:uiPriority w:val="10"/>
    <w:qFormat/>
    <w:rsid w:val="002B77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77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7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77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736"/>
    <w:pPr>
      <w:spacing w:before="160"/>
      <w:jc w:val="center"/>
    </w:pPr>
    <w:rPr>
      <w:i/>
      <w:iCs/>
      <w:color w:val="404040" w:themeColor="text1" w:themeTint="BF"/>
    </w:rPr>
  </w:style>
  <w:style w:type="character" w:customStyle="1" w:styleId="a8">
    <w:name w:val="引用 字符"/>
    <w:basedOn w:val="a0"/>
    <w:link w:val="a7"/>
    <w:uiPriority w:val="29"/>
    <w:rsid w:val="002B7736"/>
    <w:rPr>
      <w:i/>
      <w:iCs/>
      <w:color w:val="404040" w:themeColor="text1" w:themeTint="BF"/>
    </w:rPr>
  </w:style>
  <w:style w:type="paragraph" w:styleId="a9">
    <w:name w:val="List Paragraph"/>
    <w:basedOn w:val="a"/>
    <w:uiPriority w:val="34"/>
    <w:qFormat/>
    <w:rsid w:val="002B7736"/>
    <w:pPr>
      <w:ind w:left="720"/>
      <w:contextualSpacing/>
    </w:pPr>
  </w:style>
  <w:style w:type="character" w:styleId="aa">
    <w:name w:val="Intense Emphasis"/>
    <w:basedOn w:val="a0"/>
    <w:uiPriority w:val="21"/>
    <w:qFormat/>
    <w:rsid w:val="002B7736"/>
    <w:rPr>
      <w:i/>
      <w:iCs/>
      <w:color w:val="2F5496" w:themeColor="accent1" w:themeShade="BF"/>
    </w:rPr>
  </w:style>
  <w:style w:type="paragraph" w:styleId="ab">
    <w:name w:val="Intense Quote"/>
    <w:basedOn w:val="a"/>
    <w:next w:val="a"/>
    <w:link w:val="ac"/>
    <w:uiPriority w:val="30"/>
    <w:qFormat/>
    <w:rsid w:val="002B7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7736"/>
    <w:rPr>
      <w:i/>
      <w:iCs/>
      <w:color w:val="2F5496" w:themeColor="accent1" w:themeShade="BF"/>
    </w:rPr>
  </w:style>
  <w:style w:type="character" w:styleId="ad">
    <w:name w:val="Intense Reference"/>
    <w:basedOn w:val="a0"/>
    <w:uiPriority w:val="32"/>
    <w:qFormat/>
    <w:rsid w:val="002B77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