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C9EB" w14:textId="77777777" w:rsidR="007D2C15" w:rsidRDefault="007D2C15">
      <w:pPr>
        <w:rPr>
          <w:rFonts w:hint="eastAsia"/>
        </w:rPr>
      </w:pPr>
    </w:p>
    <w:p w14:paraId="2C9A16FF" w14:textId="77777777" w:rsidR="007D2C15" w:rsidRDefault="007D2C15">
      <w:pPr>
        <w:rPr>
          <w:rFonts w:hint="eastAsia"/>
        </w:rPr>
      </w:pPr>
      <w:r>
        <w:rPr>
          <w:rFonts w:hint="eastAsia"/>
        </w:rPr>
        <w:t>丢手绢的拼音声调</w:t>
      </w:r>
    </w:p>
    <w:p w14:paraId="3F205434" w14:textId="77777777" w:rsidR="007D2C15" w:rsidRDefault="007D2C15">
      <w:pPr>
        <w:rPr>
          <w:rFonts w:hint="eastAsia"/>
        </w:rPr>
      </w:pPr>
      <w:r>
        <w:rPr>
          <w:rFonts w:hint="eastAsia"/>
        </w:rPr>
        <w:t>丢手绢，这个充满童趣的游戏，在中国的拼音中被写作“diū shǒu juàn”。其中，“diū”的声调为第一声，代表着声音的平直；“shǒu”则是第三声，发音时先降后升，给人一种起伏感；而“juàn”同样是第四声，以一种短促有力的方式结束整个词语的发音。通过这三个字的组合，不仅传达了游戏名称的文字意义，也通过其独特的音韵美反映了这项传统游戏在中国文化中的独特地位。</w:t>
      </w:r>
    </w:p>
    <w:p w14:paraId="1CC81B36" w14:textId="77777777" w:rsidR="007D2C15" w:rsidRDefault="007D2C15">
      <w:pPr>
        <w:rPr>
          <w:rFonts w:hint="eastAsia"/>
        </w:rPr>
      </w:pPr>
    </w:p>
    <w:p w14:paraId="03BAC627" w14:textId="77777777" w:rsidR="007D2C15" w:rsidRDefault="007D2C15">
      <w:pPr>
        <w:rPr>
          <w:rFonts w:hint="eastAsia"/>
        </w:rPr>
      </w:pPr>
    </w:p>
    <w:p w14:paraId="3A88E0F2" w14:textId="77777777" w:rsidR="007D2C15" w:rsidRDefault="007D2C15">
      <w:pPr>
        <w:rPr>
          <w:rFonts w:hint="eastAsia"/>
        </w:rPr>
      </w:pPr>
      <w:r>
        <w:rPr>
          <w:rFonts w:hint="eastAsia"/>
        </w:rPr>
        <w:t>游戏的历史背景</w:t>
      </w:r>
    </w:p>
    <w:p w14:paraId="2806AF28" w14:textId="77777777" w:rsidR="007D2C15" w:rsidRDefault="007D2C15">
      <w:pPr>
        <w:rPr>
          <w:rFonts w:hint="eastAsia"/>
        </w:rPr>
      </w:pPr>
      <w:r>
        <w:rPr>
          <w:rFonts w:hint="eastAsia"/>
        </w:rPr>
        <w:t>丢手绢作为一种古老的传统游戏，它不仅仅是一种娱乐活动，更是连接不同代际之间的重要纽带。起源于中国古代民间，丢手绢在长期的发展过程中，逐渐形成了自己独特的规则和玩法。这个游戏通常在户外进行，参与者围成一个圈，一个人拿着手绢绕着圈外跑，并悄悄地把手绢放在某个人的背后，如果这个人发现得晚，就要表演节目或者接受惩罚。这种简单的互动形式，却蕴含着丰富的社交元素，促进了孩子们之间的交流与合作。</w:t>
      </w:r>
    </w:p>
    <w:p w14:paraId="29FA52BF" w14:textId="77777777" w:rsidR="007D2C15" w:rsidRDefault="007D2C15">
      <w:pPr>
        <w:rPr>
          <w:rFonts w:hint="eastAsia"/>
        </w:rPr>
      </w:pPr>
    </w:p>
    <w:p w14:paraId="10EF13BD" w14:textId="77777777" w:rsidR="007D2C15" w:rsidRDefault="007D2C15">
      <w:pPr>
        <w:rPr>
          <w:rFonts w:hint="eastAsia"/>
        </w:rPr>
      </w:pPr>
    </w:p>
    <w:p w14:paraId="0CEFF9FC" w14:textId="77777777" w:rsidR="007D2C15" w:rsidRDefault="007D2C15">
      <w:pPr>
        <w:rPr>
          <w:rFonts w:hint="eastAsia"/>
        </w:rPr>
      </w:pPr>
      <w:r>
        <w:rPr>
          <w:rFonts w:hint="eastAsia"/>
        </w:rPr>
        <w:t>教育价值</w:t>
      </w:r>
    </w:p>
    <w:p w14:paraId="3A91081D" w14:textId="77777777" w:rsidR="007D2C15" w:rsidRDefault="007D2C15">
      <w:pPr>
        <w:rPr>
          <w:rFonts w:hint="eastAsia"/>
        </w:rPr>
      </w:pPr>
      <w:r>
        <w:rPr>
          <w:rFonts w:hint="eastAsia"/>
        </w:rPr>
        <w:t>对于参与丢手绢的孩子们来说，除了能够享受游戏带来的快乐之外，还能从中学习到许多宝贵的社会技能。例如，学会观察他人的行为、提高反应速度以及增强团队意识等。更重要的是，这个游戏鼓励孩子们走出自己的舒适区，面对群体展示自我，这对于培养自信心有着不可忽视的作用。同时，通过模仿和实践，孩子们还可以更好地理解并掌握汉语拼音的正确发音方法，尤其是像“diū shǒu juàn”这样具有代表性的词汇。</w:t>
      </w:r>
    </w:p>
    <w:p w14:paraId="042ECAD2" w14:textId="77777777" w:rsidR="007D2C15" w:rsidRDefault="007D2C15">
      <w:pPr>
        <w:rPr>
          <w:rFonts w:hint="eastAsia"/>
        </w:rPr>
      </w:pPr>
    </w:p>
    <w:p w14:paraId="0FC768CA" w14:textId="77777777" w:rsidR="007D2C15" w:rsidRDefault="007D2C15">
      <w:pPr>
        <w:rPr>
          <w:rFonts w:hint="eastAsia"/>
        </w:rPr>
      </w:pPr>
    </w:p>
    <w:p w14:paraId="0C013FF8" w14:textId="77777777" w:rsidR="007D2C15" w:rsidRDefault="007D2C15">
      <w:pPr>
        <w:rPr>
          <w:rFonts w:hint="eastAsia"/>
        </w:rPr>
      </w:pPr>
      <w:r>
        <w:rPr>
          <w:rFonts w:hint="eastAsia"/>
        </w:rPr>
        <w:t>现代意义与发展</w:t>
      </w:r>
    </w:p>
    <w:p w14:paraId="719A255C" w14:textId="77777777" w:rsidR="007D2C15" w:rsidRDefault="007D2C15">
      <w:pPr>
        <w:rPr>
          <w:rFonts w:hint="eastAsia"/>
        </w:rPr>
      </w:pPr>
      <w:r>
        <w:rPr>
          <w:rFonts w:hint="eastAsia"/>
        </w:rPr>
        <w:t>随着时代的进步和社会的发展，虽然很多传统的游戏逐渐被电子游戏所取代，但丢手绢依然保留着它的魅力，尤其是在幼儿园和小学阶段的课外活动中。教师们常常利用这个游戏来激发学生的学习兴趣，帮助他们更好地记忆汉语拼音，同时也增强了班级内部的凝聚力。丢手绢还经常出现在各种文化交流活动中，成为传播中国文化的一个窗口，让更多的人了解和喜爱中国传统文化。</w:t>
      </w:r>
    </w:p>
    <w:p w14:paraId="05929A88" w14:textId="77777777" w:rsidR="007D2C15" w:rsidRDefault="007D2C15">
      <w:pPr>
        <w:rPr>
          <w:rFonts w:hint="eastAsia"/>
        </w:rPr>
      </w:pPr>
    </w:p>
    <w:p w14:paraId="617EF7B2" w14:textId="77777777" w:rsidR="007D2C15" w:rsidRDefault="007D2C15">
      <w:pPr>
        <w:rPr>
          <w:rFonts w:hint="eastAsia"/>
        </w:rPr>
      </w:pPr>
    </w:p>
    <w:p w14:paraId="6811A78B" w14:textId="77777777" w:rsidR="007D2C15" w:rsidRDefault="007D2C15">
      <w:pPr>
        <w:rPr>
          <w:rFonts w:hint="eastAsia"/>
        </w:rPr>
      </w:pPr>
      <w:r>
        <w:rPr>
          <w:rFonts w:hint="eastAsia"/>
        </w:rPr>
        <w:t>本文是由每日作文网(2345lzwz.com)为大家创作</w:t>
      </w:r>
    </w:p>
    <w:p w14:paraId="420589A5" w14:textId="5EF13F2E" w:rsidR="00120948" w:rsidRDefault="00120948"/>
    <w:sectPr w:rsidR="001209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48"/>
    <w:rsid w:val="00120948"/>
    <w:rsid w:val="00317C12"/>
    <w:rsid w:val="007D2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41045-FE5A-426B-ACC0-27D2019D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09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09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09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09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09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09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09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09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09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09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09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09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0948"/>
    <w:rPr>
      <w:rFonts w:cstheme="majorBidi"/>
      <w:color w:val="2F5496" w:themeColor="accent1" w:themeShade="BF"/>
      <w:sz w:val="28"/>
      <w:szCs w:val="28"/>
    </w:rPr>
  </w:style>
  <w:style w:type="character" w:customStyle="1" w:styleId="50">
    <w:name w:val="标题 5 字符"/>
    <w:basedOn w:val="a0"/>
    <w:link w:val="5"/>
    <w:uiPriority w:val="9"/>
    <w:semiHidden/>
    <w:rsid w:val="00120948"/>
    <w:rPr>
      <w:rFonts w:cstheme="majorBidi"/>
      <w:color w:val="2F5496" w:themeColor="accent1" w:themeShade="BF"/>
      <w:sz w:val="24"/>
    </w:rPr>
  </w:style>
  <w:style w:type="character" w:customStyle="1" w:styleId="60">
    <w:name w:val="标题 6 字符"/>
    <w:basedOn w:val="a0"/>
    <w:link w:val="6"/>
    <w:uiPriority w:val="9"/>
    <w:semiHidden/>
    <w:rsid w:val="00120948"/>
    <w:rPr>
      <w:rFonts w:cstheme="majorBidi"/>
      <w:b/>
      <w:bCs/>
      <w:color w:val="2F5496" w:themeColor="accent1" w:themeShade="BF"/>
    </w:rPr>
  </w:style>
  <w:style w:type="character" w:customStyle="1" w:styleId="70">
    <w:name w:val="标题 7 字符"/>
    <w:basedOn w:val="a0"/>
    <w:link w:val="7"/>
    <w:uiPriority w:val="9"/>
    <w:semiHidden/>
    <w:rsid w:val="00120948"/>
    <w:rPr>
      <w:rFonts w:cstheme="majorBidi"/>
      <w:b/>
      <w:bCs/>
      <w:color w:val="595959" w:themeColor="text1" w:themeTint="A6"/>
    </w:rPr>
  </w:style>
  <w:style w:type="character" w:customStyle="1" w:styleId="80">
    <w:name w:val="标题 8 字符"/>
    <w:basedOn w:val="a0"/>
    <w:link w:val="8"/>
    <w:uiPriority w:val="9"/>
    <w:semiHidden/>
    <w:rsid w:val="00120948"/>
    <w:rPr>
      <w:rFonts w:cstheme="majorBidi"/>
      <w:color w:val="595959" w:themeColor="text1" w:themeTint="A6"/>
    </w:rPr>
  </w:style>
  <w:style w:type="character" w:customStyle="1" w:styleId="90">
    <w:name w:val="标题 9 字符"/>
    <w:basedOn w:val="a0"/>
    <w:link w:val="9"/>
    <w:uiPriority w:val="9"/>
    <w:semiHidden/>
    <w:rsid w:val="00120948"/>
    <w:rPr>
      <w:rFonts w:eastAsiaTheme="majorEastAsia" w:cstheme="majorBidi"/>
      <w:color w:val="595959" w:themeColor="text1" w:themeTint="A6"/>
    </w:rPr>
  </w:style>
  <w:style w:type="paragraph" w:styleId="a3">
    <w:name w:val="Title"/>
    <w:basedOn w:val="a"/>
    <w:next w:val="a"/>
    <w:link w:val="a4"/>
    <w:uiPriority w:val="10"/>
    <w:qFormat/>
    <w:rsid w:val="001209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09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9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09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948"/>
    <w:pPr>
      <w:spacing w:before="160"/>
      <w:jc w:val="center"/>
    </w:pPr>
    <w:rPr>
      <w:i/>
      <w:iCs/>
      <w:color w:val="404040" w:themeColor="text1" w:themeTint="BF"/>
    </w:rPr>
  </w:style>
  <w:style w:type="character" w:customStyle="1" w:styleId="a8">
    <w:name w:val="引用 字符"/>
    <w:basedOn w:val="a0"/>
    <w:link w:val="a7"/>
    <w:uiPriority w:val="29"/>
    <w:rsid w:val="00120948"/>
    <w:rPr>
      <w:i/>
      <w:iCs/>
      <w:color w:val="404040" w:themeColor="text1" w:themeTint="BF"/>
    </w:rPr>
  </w:style>
  <w:style w:type="paragraph" w:styleId="a9">
    <w:name w:val="List Paragraph"/>
    <w:basedOn w:val="a"/>
    <w:uiPriority w:val="34"/>
    <w:qFormat/>
    <w:rsid w:val="00120948"/>
    <w:pPr>
      <w:ind w:left="720"/>
      <w:contextualSpacing/>
    </w:pPr>
  </w:style>
  <w:style w:type="character" w:styleId="aa">
    <w:name w:val="Intense Emphasis"/>
    <w:basedOn w:val="a0"/>
    <w:uiPriority w:val="21"/>
    <w:qFormat/>
    <w:rsid w:val="00120948"/>
    <w:rPr>
      <w:i/>
      <w:iCs/>
      <w:color w:val="2F5496" w:themeColor="accent1" w:themeShade="BF"/>
    </w:rPr>
  </w:style>
  <w:style w:type="paragraph" w:styleId="ab">
    <w:name w:val="Intense Quote"/>
    <w:basedOn w:val="a"/>
    <w:next w:val="a"/>
    <w:link w:val="ac"/>
    <w:uiPriority w:val="30"/>
    <w:qFormat/>
    <w:rsid w:val="00120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0948"/>
    <w:rPr>
      <w:i/>
      <w:iCs/>
      <w:color w:val="2F5496" w:themeColor="accent1" w:themeShade="BF"/>
    </w:rPr>
  </w:style>
  <w:style w:type="character" w:styleId="ad">
    <w:name w:val="Intense Reference"/>
    <w:basedOn w:val="a0"/>
    <w:uiPriority w:val="32"/>
    <w:qFormat/>
    <w:rsid w:val="001209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