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0DBC" w14:textId="77777777" w:rsidR="002E4850" w:rsidRDefault="002E4850">
      <w:pPr>
        <w:rPr>
          <w:rFonts w:hint="eastAsia"/>
        </w:rPr>
      </w:pPr>
    </w:p>
    <w:p w14:paraId="1A4E7FDC" w14:textId="77777777" w:rsidR="002E4850" w:rsidRDefault="002E4850">
      <w:pPr>
        <w:rPr>
          <w:rFonts w:hint="eastAsia"/>
        </w:rPr>
      </w:pPr>
      <w:r>
        <w:rPr>
          <w:rFonts w:hint="eastAsia"/>
        </w:rPr>
        <w:t>鹤立鸡群的拼音是什么</w:t>
      </w:r>
    </w:p>
    <w:p w14:paraId="22E39DE7" w14:textId="77777777" w:rsidR="002E4850" w:rsidRDefault="002E4850">
      <w:pPr>
        <w:rPr>
          <w:rFonts w:hint="eastAsia"/>
        </w:rPr>
      </w:pPr>
      <w:r>
        <w:rPr>
          <w:rFonts w:hint="eastAsia"/>
        </w:rPr>
        <w:t>“鹤立鸡群”的拼音是“hè lì jī qún”。这个成语形象地描绘了一只鹤站在一群鸡中，显得格外突出和与众不同。在汉语中，它用来比喻一个人的才能或外貌在一群人中特别突出。</w:t>
      </w:r>
    </w:p>
    <w:p w14:paraId="18611348" w14:textId="77777777" w:rsidR="002E4850" w:rsidRDefault="002E4850">
      <w:pPr>
        <w:rPr>
          <w:rFonts w:hint="eastAsia"/>
        </w:rPr>
      </w:pPr>
    </w:p>
    <w:p w14:paraId="6EADA7AA" w14:textId="77777777" w:rsidR="002E4850" w:rsidRDefault="002E4850">
      <w:pPr>
        <w:rPr>
          <w:rFonts w:hint="eastAsia"/>
        </w:rPr>
      </w:pPr>
    </w:p>
    <w:p w14:paraId="5E2A0CB3" w14:textId="77777777" w:rsidR="002E4850" w:rsidRDefault="002E4850">
      <w:pPr>
        <w:rPr>
          <w:rFonts w:hint="eastAsia"/>
        </w:rPr>
      </w:pPr>
      <w:r>
        <w:rPr>
          <w:rFonts w:hint="eastAsia"/>
        </w:rPr>
        <w:t>成语来源与含义</w:t>
      </w:r>
    </w:p>
    <w:p w14:paraId="4ECA6719" w14:textId="77777777" w:rsidR="002E4850" w:rsidRDefault="002E4850">
      <w:pPr>
        <w:rPr>
          <w:rFonts w:hint="eastAsia"/>
        </w:rPr>
      </w:pPr>
      <w:r>
        <w:rPr>
          <w:rFonts w:hint="eastAsia"/>
        </w:rPr>
        <w:t>关于“鹤立鸡群”这一成语的具体出处，通常认为其来源于古代文献中的描述，但具体哪一部作品首次使用此成语尚无定论。该成语通过自然界的对比——高雅的鹤与平凡的鸡之间的鲜明对比，来强调个体间的差异。这种对比不仅仅限于外表上的不同，更重要的是指个人能力、才华以及品德等方面的显著区别。</w:t>
      </w:r>
    </w:p>
    <w:p w14:paraId="0B6C9E85" w14:textId="77777777" w:rsidR="002E4850" w:rsidRDefault="002E4850">
      <w:pPr>
        <w:rPr>
          <w:rFonts w:hint="eastAsia"/>
        </w:rPr>
      </w:pPr>
    </w:p>
    <w:p w14:paraId="5B5ACB94" w14:textId="77777777" w:rsidR="002E4850" w:rsidRDefault="002E4850">
      <w:pPr>
        <w:rPr>
          <w:rFonts w:hint="eastAsia"/>
        </w:rPr>
      </w:pPr>
    </w:p>
    <w:p w14:paraId="0FA2F3B8" w14:textId="77777777" w:rsidR="002E4850" w:rsidRDefault="002E4850">
      <w:pPr>
        <w:rPr>
          <w:rFonts w:hint="eastAsia"/>
        </w:rPr>
      </w:pPr>
      <w:r>
        <w:rPr>
          <w:rFonts w:hint="eastAsia"/>
        </w:rPr>
        <w:t>文化背景下的解读</w:t>
      </w:r>
    </w:p>
    <w:p w14:paraId="53AD1D83" w14:textId="77777777" w:rsidR="002E4850" w:rsidRDefault="002E4850">
      <w:pPr>
        <w:rPr>
          <w:rFonts w:hint="eastAsia"/>
        </w:rPr>
      </w:pPr>
      <w:r>
        <w:rPr>
          <w:rFonts w:hint="eastAsia"/>
        </w:rPr>
        <w:t>在中国传统文化里，“鹤”象征着长寿、优雅和高贵，而“鸡”则常被视为普通和平凡的代表。因此，“鹤立鸡群”不仅传达了对某人卓越品质的认可，也隐含了对其独特地位的赞美。这一成语反映了中国古代社会对于杰出人物的一种理想化追求，即希望通过自身的努力和修养达到超越众人的境界。</w:t>
      </w:r>
    </w:p>
    <w:p w14:paraId="6F6C2001" w14:textId="77777777" w:rsidR="002E4850" w:rsidRDefault="002E4850">
      <w:pPr>
        <w:rPr>
          <w:rFonts w:hint="eastAsia"/>
        </w:rPr>
      </w:pPr>
    </w:p>
    <w:p w14:paraId="1268B68C" w14:textId="77777777" w:rsidR="002E4850" w:rsidRDefault="002E4850">
      <w:pPr>
        <w:rPr>
          <w:rFonts w:hint="eastAsia"/>
        </w:rPr>
      </w:pPr>
    </w:p>
    <w:p w14:paraId="02713469" w14:textId="77777777" w:rsidR="002E4850" w:rsidRDefault="002E4850">
      <w:pPr>
        <w:rPr>
          <w:rFonts w:hint="eastAsia"/>
        </w:rPr>
      </w:pPr>
      <w:r>
        <w:rPr>
          <w:rFonts w:hint="eastAsia"/>
        </w:rPr>
        <w:t>实际应用与现代意义</w:t>
      </w:r>
    </w:p>
    <w:p w14:paraId="4B5A1AF3" w14:textId="77777777" w:rsidR="002E4850" w:rsidRDefault="002E4850">
      <w:pPr>
        <w:rPr>
          <w:rFonts w:hint="eastAsia"/>
        </w:rPr>
      </w:pPr>
      <w:r>
        <w:rPr>
          <w:rFonts w:hint="eastAsia"/>
        </w:rPr>
        <w:t>现代社会中，“鹤立鸡群”依然被广泛应用于各种场合，无论是学术界、艺术领域还是商业世界，当提到那些以其非凡成就脱颖而出的人时，人们常常会用到这个成语。随着时代的发展，它的使用范围也在逐渐扩大，不仅仅局限于形容人，有时候也会用来描述事物的独特性和优越性。例如，在产品设计、建筑风格等方面，如果某项成果能够在众多同类中独树一帜，就可以说它是“鹤立鸡群”。</w:t>
      </w:r>
    </w:p>
    <w:p w14:paraId="607574C7" w14:textId="77777777" w:rsidR="002E4850" w:rsidRDefault="002E4850">
      <w:pPr>
        <w:rPr>
          <w:rFonts w:hint="eastAsia"/>
        </w:rPr>
      </w:pPr>
    </w:p>
    <w:p w14:paraId="4ECB3074" w14:textId="77777777" w:rsidR="002E4850" w:rsidRDefault="002E4850">
      <w:pPr>
        <w:rPr>
          <w:rFonts w:hint="eastAsia"/>
        </w:rPr>
      </w:pPr>
    </w:p>
    <w:p w14:paraId="22220B45" w14:textId="77777777" w:rsidR="002E4850" w:rsidRDefault="002E4850">
      <w:pPr>
        <w:rPr>
          <w:rFonts w:hint="eastAsia"/>
        </w:rPr>
      </w:pPr>
      <w:r>
        <w:rPr>
          <w:rFonts w:hint="eastAsia"/>
        </w:rPr>
        <w:t>成语学习的重要性</w:t>
      </w:r>
    </w:p>
    <w:p w14:paraId="06A9F390" w14:textId="77777777" w:rsidR="002E4850" w:rsidRDefault="002E4850">
      <w:pPr>
        <w:rPr>
          <w:rFonts w:hint="eastAsia"/>
        </w:rPr>
      </w:pPr>
      <w:r>
        <w:rPr>
          <w:rFonts w:hint="eastAsia"/>
        </w:rPr>
        <w:t>学习像“鹤立鸡群”这样的成语有助于深入了解中国文化的精髓，包括历史、哲学和社会价值观等方面的知识。成语作为汉语中一种独特的语言现象，承载了大量的文化和历史信息。掌握这些成语不仅可以提高语言表达能力，还能够增强对中国传统文化的理解和欣赏。同时，正确理解和运用成语也是跨文化交流的重要组成部分，能够帮助非母语使用者更好地理解中文及其背后的文化内涵。</w:t>
      </w:r>
    </w:p>
    <w:p w14:paraId="0CD4BA82" w14:textId="77777777" w:rsidR="002E4850" w:rsidRDefault="002E4850">
      <w:pPr>
        <w:rPr>
          <w:rFonts w:hint="eastAsia"/>
        </w:rPr>
      </w:pPr>
    </w:p>
    <w:p w14:paraId="23F04076" w14:textId="77777777" w:rsidR="002E4850" w:rsidRDefault="002E4850">
      <w:pPr>
        <w:rPr>
          <w:rFonts w:hint="eastAsia"/>
        </w:rPr>
      </w:pPr>
    </w:p>
    <w:p w14:paraId="6DF209E8" w14:textId="77777777" w:rsidR="002E4850" w:rsidRDefault="002E4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B5F2C" w14:textId="4F9A4FBE" w:rsidR="007B6028" w:rsidRDefault="007B6028"/>
    <w:sectPr w:rsidR="007B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28"/>
    <w:rsid w:val="002E4850"/>
    <w:rsid w:val="007B602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2782D-8F9A-4482-8582-DA1A70E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