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FB41" w14:textId="77777777" w:rsidR="0000450E" w:rsidRDefault="0000450E">
      <w:pPr>
        <w:rPr>
          <w:rFonts w:hint="eastAsia"/>
        </w:rPr>
      </w:pPr>
      <w:r>
        <w:rPr>
          <w:rFonts w:hint="eastAsia"/>
        </w:rPr>
        <w:t>鬼谷子简介</w:t>
      </w:r>
    </w:p>
    <w:p w14:paraId="602D0E19" w14:textId="77777777" w:rsidR="0000450E" w:rsidRDefault="0000450E">
      <w:pPr>
        <w:rPr>
          <w:rFonts w:hint="eastAsia"/>
        </w:rPr>
      </w:pPr>
      <w:r>
        <w:rPr>
          <w:rFonts w:hint="eastAsia"/>
        </w:rPr>
        <w:t>鬼谷子，本名王诩，是中国战国时期著名的道家学者、纵横家之鼻祖。其生平事迹多隐匿于历史的迷雾之中，但他的思想却通过《鬼谷子》一书流传至今。此书内容深邃，涵盖了谋略、游说技巧、心理战术等丰富知识，是研究古代中国政治外交和人际策略的重要文献。</w:t>
      </w:r>
    </w:p>
    <w:p w14:paraId="2099F89B" w14:textId="77777777" w:rsidR="0000450E" w:rsidRDefault="0000450E">
      <w:pPr>
        <w:rPr>
          <w:rFonts w:hint="eastAsia"/>
        </w:rPr>
      </w:pPr>
    </w:p>
    <w:p w14:paraId="1B6A0A49" w14:textId="77777777" w:rsidR="0000450E" w:rsidRDefault="0000450E">
      <w:pPr>
        <w:rPr>
          <w:rFonts w:hint="eastAsia"/>
        </w:rPr>
      </w:pPr>
    </w:p>
    <w:p w14:paraId="3DC1153A" w14:textId="77777777" w:rsidR="0000450E" w:rsidRDefault="0000450E">
      <w:pPr>
        <w:rPr>
          <w:rFonts w:hint="eastAsia"/>
        </w:rPr>
      </w:pPr>
      <w:r>
        <w:rPr>
          <w:rFonts w:hint="eastAsia"/>
        </w:rPr>
        <w:t>拼音版全文的意义</w:t>
      </w:r>
    </w:p>
    <w:p w14:paraId="6ECAC4D4" w14:textId="77777777" w:rsidR="0000450E" w:rsidRDefault="0000450E">
      <w:pPr>
        <w:rPr>
          <w:rFonts w:hint="eastAsia"/>
        </w:rPr>
      </w:pPr>
      <w:r>
        <w:rPr>
          <w:rFonts w:hint="eastAsia"/>
        </w:rPr>
        <w:t>随着全球化的加深以及汉语学习热潮的兴起，《鬼谷子》的拼音版全文对于中外读者来说都具有重要意义。一方面，它为汉语初学者提供了无障碍阅读经典的机会；另一方面，对于非母语者而言，拼音版有助于准确发音，更好地掌握古汉语的韵律美，进而深入理解文本背后的文化内涵。</w:t>
      </w:r>
    </w:p>
    <w:p w14:paraId="0A427952" w14:textId="77777777" w:rsidR="0000450E" w:rsidRDefault="0000450E">
      <w:pPr>
        <w:rPr>
          <w:rFonts w:hint="eastAsia"/>
        </w:rPr>
      </w:pPr>
    </w:p>
    <w:p w14:paraId="112DAD27" w14:textId="77777777" w:rsidR="0000450E" w:rsidRDefault="0000450E">
      <w:pPr>
        <w:rPr>
          <w:rFonts w:hint="eastAsia"/>
        </w:rPr>
      </w:pPr>
    </w:p>
    <w:p w14:paraId="7DBD35B5" w14:textId="77777777" w:rsidR="0000450E" w:rsidRDefault="0000450E">
      <w:pPr>
        <w:rPr>
          <w:rFonts w:hint="eastAsia"/>
        </w:rPr>
      </w:pPr>
      <w:r>
        <w:rPr>
          <w:rFonts w:hint="eastAsia"/>
        </w:rPr>
        <w:t>拼音版制作挑战</w:t>
      </w:r>
    </w:p>
    <w:p w14:paraId="631C9C98" w14:textId="77777777" w:rsidR="0000450E" w:rsidRDefault="0000450E">
      <w:pPr>
        <w:rPr>
          <w:rFonts w:hint="eastAsia"/>
        </w:rPr>
      </w:pPr>
      <w:r>
        <w:rPr>
          <w:rFonts w:hint="eastAsia"/>
        </w:rPr>
        <w:t>将《鬼谷子》转化为拼音版本并非易事。需要解决的是古汉语与现代汉语拼音之间的转换问题，由于古今语音的变化，一些古音在现代汉语中已不存在直接对应的发音。在处理专有名词、地名时需格外小心，确保它们既能被正确读出，又能保留原有的文化意义。还需考虑如何在拼音版中体现原文的断句、重音等元素，以帮助读者更准确地理解文意。</w:t>
      </w:r>
    </w:p>
    <w:p w14:paraId="15F36557" w14:textId="77777777" w:rsidR="0000450E" w:rsidRDefault="0000450E">
      <w:pPr>
        <w:rPr>
          <w:rFonts w:hint="eastAsia"/>
        </w:rPr>
      </w:pPr>
    </w:p>
    <w:p w14:paraId="0E370C66" w14:textId="77777777" w:rsidR="0000450E" w:rsidRDefault="0000450E">
      <w:pPr>
        <w:rPr>
          <w:rFonts w:hint="eastAsia"/>
        </w:rPr>
      </w:pPr>
    </w:p>
    <w:p w14:paraId="5E23FB6E" w14:textId="77777777" w:rsidR="0000450E" w:rsidRDefault="0000450E">
      <w:pPr>
        <w:rPr>
          <w:rFonts w:hint="eastAsia"/>
        </w:rPr>
      </w:pPr>
      <w:r>
        <w:rPr>
          <w:rFonts w:hint="eastAsia"/>
        </w:rPr>
        <w:t>拼音版的教育价值</w:t>
      </w:r>
    </w:p>
    <w:p w14:paraId="67DA8344" w14:textId="77777777" w:rsidR="0000450E" w:rsidRDefault="0000450E">
      <w:pPr>
        <w:rPr>
          <w:rFonts w:hint="eastAsia"/>
        </w:rPr>
      </w:pPr>
      <w:r>
        <w:rPr>
          <w:rFonts w:hint="eastAsia"/>
        </w:rPr>
        <w:t>《鬼谷子》拼音版不仅是一本书籍，更是连接过去与未来的桥梁。它可以帮助学生提高对古文的兴趣，激发对中国传统文化的好奇心。同时，通过学习《鬼谷子》，人们能够获得独特的思考方式和解决问题的方法，这对于现代社会中的个人发展同样重要。拼音版的存在使得更多的人能够接触并受益于这部经典著作。</w:t>
      </w:r>
    </w:p>
    <w:p w14:paraId="7C0CD795" w14:textId="77777777" w:rsidR="0000450E" w:rsidRDefault="0000450E">
      <w:pPr>
        <w:rPr>
          <w:rFonts w:hint="eastAsia"/>
        </w:rPr>
      </w:pPr>
    </w:p>
    <w:p w14:paraId="7DFD8FCB" w14:textId="77777777" w:rsidR="0000450E" w:rsidRDefault="0000450E">
      <w:pPr>
        <w:rPr>
          <w:rFonts w:hint="eastAsia"/>
        </w:rPr>
      </w:pPr>
    </w:p>
    <w:p w14:paraId="3BDA7E17" w14:textId="77777777" w:rsidR="0000450E" w:rsidRDefault="0000450E">
      <w:pPr>
        <w:rPr>
          <w:rFonts w:hint="eastAsia"/>
        </w:rPr>
      </w:pPr>
      <w:r>
        <w:rPr>
          <w:rFonts w:hint="eastAsia"/>
        </w:rPr>
        <w:t>最后的总结</w:t>
      </w:r>
    </w:p>
    <w:p w14:paraId="2AFA786A" w14:textId="77777777" w:rsidR="0000450E" w:rsidRDefault="0000450E">
      <w:pPr>
        <w:rPr>
          <w:rFonts w:hint="eastAsia"/>
        </w:rPr>
      </w:pPr>
      <w:r>
        <w:rPr>
          <w:rFonts w:hint="eastAsia"/>
        </w:rPr>
        <w:t>《鬼谷子的拼音版全文》作为一部跨越时空的经典之作，无论是对于想要深入了解中国古代智慧的学者，还是希望学习汉语的外国朋友来说，都是不可多得的学习资源。它不仅承载着丰富的历史文化信息，也为现代人提供了宝贵的思维工具。通过阅读和研究这部作品，我们不仅能领略到古人的智慧光芒，还能从中汲取力量，指导现实生活。</w:t>
      </w:r>
    </w:p>
    <w:p w14:paraId="689618CE" w14:textId="77777777" w:rsidR="0000450E" w:rsidRDefault="0000450E">
      <w:pPr>
        <w:rPr>
          <w:rFonts w:hint="eastAsia"/>
        </w:rPr>
      </w:pPr>
    </w:p>
    <w:p w14:paraId="1BFFB0D4" w14:textId="77777777" w:rsidR="0000450E" w:rsidRDefault="00004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AD16D" w14:textId="507E6544" w:rsidR="00B002BF" w:rsidRDefault="00B002BF"/>
    <w:sectPr w:rsidR="00B0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BF"/>
    <w:rsid w:val="0000450E"/>
    <w:rsid w:val="00B002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B84B5-7E76-4101-A130-710CF8B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