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F4A9" w14:textId="77777777" w:rsidR="004942A7" w:rsidRDefault="004942A7">
      <w:pPr>
        <w:rPr>
          <w:rFonts w:hint="eastAsia"/>
        </w:rPr>
      </w:pPr>
    </w:p>
    <w:p w14:paraId="7AEEF9AD" w14:textId="77777777" w:rsidR="004942A7" w:rsidRDefault="004942A7">
      <w:pPr>
        <w:rPr>
          <w:rFonts w:hint="eastAsia"/>
        </w:rPr>
      </w:pPr>
      <w:r>
        <w:rPr>
          <w:rFonts w:hint="eastAsia"/>
        </w:rPr>
        <w:t>鬼畜区的拼音</w:t>
      </w:r>
    </w:p>
    <w:p w14:paraId="7A5E7876" w14:textId="77777777" w:rsidR="004942A7" w:rsidRDefault="004942A7">
      <w:pPr>
        <w:rPr>
          <w:rFonts w:hint="eastAsia"/>
        </w:rPr>
      </w:pPr>
      <w:r>
        <w:rPr>
          <w:rFonts w:hint="eastAsia"/>
        </w:rPr>
        <w:t>鬼畜区，这个在网络上颇具特色的文化现象，其拼音为“guǐ chù qū”。尽管听起来可能有些奇特，但这一区域实际上代表了网络文化中一种独特的表达形式。它以重复、快速剪辑以及对某些音频或视频片段进行创意重组为特点，旨在创造出一种既幽默又引人深思的作品。</w:t>
      </w:r>
    </w:p>
    <w:p w14:paraId="5FB0DB50" w14:textId="77777777" w:rsidR="004942A7" w:rsidRDefault="004942A7">
      <w:pPr>
        <w:rPr>
          <w:rFonts w:hint="eastAsia"/>
        </w:rPr>
      </w:pPr>
    </w:p>
    <w:p w14:paraId="3F8C122A" w14:textId="77777777" w:rsidR="004942A7" w:rsidRDefault="004942A7">
      <w:pPr>
        <w:rPr>
          <w:rFonts w:hint="eastAsia"/>
        </w:rPr>
      </w:pPr>
    </w:p>
    <w:p w14:paraId="017729E9" w14:textId="77777777" w:rsidR="004942A7" w:rsidRDefault="004942A7">
      <w:pPr>
        <w:rPr>
          <w:rFonts w:hint="eastAsia"/>
        </w:rPr>
      </w:pPr>
      <w:r>
        <w:rPr>
          <w:rFonts w:hint="eastAsia"/>
        </w:rPr>
        <w:t>起源与发展</w:t>
      </w:r>
    </w:p>
    <w:p w14:paraId="2F55989C" w14:textId="77777777" w:rsidR="004942A7" w:rsidRDefault="004942A7">
      <w:pPr>
        <w:rPr>
          <w:rFonts w:hint="eastAsia"/>
        </w:rPr>
      </w:pPr>
      <w:r>
        <w:rPr>
          <w:rFonts w:hint="eastAsia"/>
        </w:rPr>
        <w:t>鬼畜文化的起源可以追溯到日本，而“鬼畜”这个词最初指的是那些具有挑战性和高难度的游戏。随着时间的推移，“鬼畜”一词逐渐演变为描述一种特定类型的视频内容——通过高度同步的音视频剪辑来创造视觉和听觉上的冲击力。在中国，鬼畜视频自2010年代初开始流行，并迅速在年轻网民中获得了巨大的关注和喜爱。</w:t>
      </w:r>
    </w:p>
    <w:p w14:paraId="1AAB24C4" w14:textId="77777777" w:rsidR="004942A7" w:rsidRDefault="004942A7">
      <w:pPr>
        <w:rPr>
          <w:rFonts w:hint="eastAsia"/>
        </w:rPr>
      </w:pPr>
    </w:p>
    <w:p w14:paraId="5F50BB66" w14:textId="77777777" w:rsidR="004942A7" w:rsidRDefault="004942A7">
      <w:pPr>
        <w:rPr>
          <w:rFonts w:hint="eastAsia"/>
        </w:rPr>
      </w:pPr>
    </w:p>
    <w:p w14:paraId="1B0A0025" w14:textId="77777777" w:rsidR="004942A7" w:rsidRDefault="004942A7">
      <w:pPr>
        <w:rPr>
          <w:rFonts w:hint="eastAsia"/>
        </w:rPr>
      </w:pPr>
      <w:r>
        <w:rPr>
          <w:rFonts w:hint="eastAsia"/>
        </w:rPr>
        <w:t>鬼畜视频的特点</w:t>
      </w:r>
    </w:p>
    <w:p w14:paraId="44E117E5" w14:textId="77777777" w:rsidR="004942A7" w:rsidRDefault="004942A7">
      <w:pPr>
        <w:rPr>
          <w:rFonts w:hint="eastAsia"/>
        </w:rPr>
      </w:pPr>
      <w:r>
        <w:rPr>
          <w:rFonts w:hint="eastAsia"/>
        </w:rPr>
        <w:t>鬼畜视频通常包含几个显著特征：重复性、节奏感强烈、视觉与听觉元素的高度融合等。这些视频往往选择大众熟知的影视作品、广告或是音乐片段作为素材，通过巧妙的剪辑和混音，赋予原有素材全新的意义和视角。这种再创作不仅展示了创作者的想象力和技术能力，也为观众带来了耳目一新的体验。</w:t>
      </w:r>
    </w:p>
    <w:p w14:paraId="65E7227C" w14:textId="77777777" w:rsidR="004942A7" w:rsidRDefault="004942A7">
      <w:pPr>
        <w:rPr>
          <w:rFonts w:hint="eastAsia"/>
        </w:rPr>
      </w:pPr>
    </w:p>
    <w:p w14:paraId="25A990D1" w14:textId="77777777" w:rsidR="004942A7" w:rsidRDefault="004942A7">
      <w:pPr>
        <w:rPr>
          <w:rFonts w:hint="eastAsia"/>
        </w:rPr>
      </w:pPr>
    </w:p>
    <w:p w14:paraId="399CA4CA" w14:textId="77777777" w:rsidR="004942A7" w:rsidRDefault="004942A7">
      <w:pPr>
        <w:rPr>
          <w:rFonts w:hint="eastAsia"/>
        </w:rPr>
      </w:pPr>
      <w:r>
        <w:rPr>
          <w:rFonts w:hint="eastAsia"/>
        </w:rPr>
        <w:t>社区与交流</w:t>
      </w:r>
    </w:p>
    <w:p w14:paraId="175A3DB2" w14:textId="77777777" w:rsidR="004942A7" w:rsidRDefault="004942A7">
      <w:pPr>
        <w:rPr>
          <w:rFonts w:hint="eastAsia"/>
        </w:rPr>
      </w:pPr>
      <w:r>
        <w:rPr>
          <w:rFonts w:hint="eastAsia"/>
        </w:rPr>
        <w:t>随着鬼畜文化的流行，围绕着这一主题形成了多个活跃的在线社区。在这些社区里，爱好者们分享自己的作品，讨论创作技巧，甚至组织各种活动和比赛。这些互动极大地促进了鬼畜文化的传播和发展，使之成为网络文化中不可或缺的一部分。同时，这也为许多有才华的年轻人提供了一个展示自我和交流创意的平台。</w:t>
      </w:r>
    </w:p>
    <w:p w14:paraId="48CAD884" w14:textId="77777777" w:rsidR="004942A7" w:rsidRDefault="004942A7">
      <w:pPr>
        <w:rPr>
          <w:rFonts w:hint="eastAsia"/>
        </w:rPr>
      </w:pPr>
    </w:p>
    <w:p w14:paraId="6067BE3E" w14:textId="77777777" w:rsidR="004942A7" w:rsidRDefault="004942A7">
      <w:pPr>
        <w:rPr>
          <w:rFonts w:hint="eastAsia"/>
        </w:rPr>
      </w:pPr>
    </w:p>
    <w:p w14:paraId="478B3432" w14:textId="77777777" w:rsidR="004942A7" w:rsidRDefault="004942A7">
      <w:pPr>
        <w:rPr>
          <w:rFonts w:hint="eastAsia"/>
        </w:rPr>
      </w:pPr>
      <w:r>
        <w:rPr>
          <w:rFonts w:hint="eastAsia"/>
        </w:rPr>
        <w:t>未来展望</w:t>
      </w:r>
    </w:p>
    <w:p w14:paraId="35FCAF58" w14:textId="77777777" w:rsidR="004942A7" w:rsidRDefault="004942A7">
      <w:pPr>
        <w:rPr>
          <w:rFonts w:hint="eastAsia"/>
        </w:rPr>
      </w:pPr>
      <w:r>
        <w:rPr>
          <w:rFonts w:hint="eastAsia"/>
        </w:rPr>
        <w:t>鬼畜作为一种新兴的文化形式，虽然起源于娱乐，但它所蕴含的创新精神和社会价值正逐渐被更多的人认识和重视。随着技术的进步和创作工具的普及，预计未来会有更多高质量的鬼畜作品出现，进一步丰富我们的数字生活。同时，鬼畜文化也将继续在全球范围内扩展，吸引更多的参与者加入这一独特而又充满活力的社群。</w:t>
      </w:r>
    </w:p>
    <w:p w14:paraId="516A5010" w14:textId="77777777" w:rsidR="004942A7" w:rsidRDefault="004942A7">
      <w:pPr>
        <w:rPr>
          <w:rFonts w:hint="eastAsia"/>
        </w:rPr>
      </w:pPr>
    </w:p>
    <w:p w14:paraId="4C420EF6" w14:textId="77777777" w:rsidR="004942A7" w:rsidRDefault="004942A7">
      <w:pPr>
        <w:rPr>
          <w:rFonts w:hint="eastAsia"/>
        </w:rPr>
      </w:pPr>
    </w:p>
    <w:p w14:paraId="73813BEC" w14:textId="77777777" w:rsidR="004942A7" w:rsidRDefault="00494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9BDF7" w14:textId="1D44CD35" w:rsidR="009D5A09" w:rsidRDefault="009D5A09"/>
    <w:sectPr w:rsidR="009D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09"/>
    <w:rsid w:val="004942A7"/>
    <w:rsid w:val="009D5A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389E0-8819-4B71-AA8B-3D70B9BA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