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FDF4" w14:textId="77777777" w:rsidR="003C7FB8" w:rsidRDefault="003C7FB8">
      <w:pPr>
        <w:rPr>
          <w:rFonts w:hint="eastAsia"/>
        </w:rPr>
      </w:pPr>
    </w:p>
    <w:p w14:paraId="001FEAED" w14:textId="77777777" w:rsidR="003C7FB8" w:rsidRDefault="003C7FB8">
      <w:pPr>
        <w:rPr>
          <w:rFonts w:hint="eastAsia"/>
        </w:rPr>
      </w:pPr>
      <w:r>
        <w:rPr>
          <w:rFonts w:hint="eastAsia"/>
        </w:rPr>
        <w:t>衡量与绽放：心灵成长的双重旋律</w:t>
      </w:r>
    </w:p>
    <w:p w14:paraId="5FECCD3E" w14:textId="77777777" w:rsidR="003C7FB8" w:rsidRDefault="003C7FB8">
      <w:pPr>
        <w:rPr>
          <w:rFonts w:hint="eastAsia"/>
        </w:rPr>
      </w:pPr>
      <w:r>
        <w:rPr>
          <w:rFonts w:hint="eastAsia"/>
        </w:rPr>
        <w:t>“衡量和绽放”的拼音是“héng liáng hé zhàn fàng”，这两个词汇组合在一起，似乎描绘了生命中一种美妙而深邃的过程。衡量，代表着我们对自我、对世界的一种审视；绽放，则象征着个人潜能的释放与生命的光辉展示。在我们的日常生活中，无论是工作还是学习，衡量自身的能力和成就，都是不可或缺的一环。通过不断地反思与评估，我们能够更好地了解自己的长处与短处，从而为未来的成长奠定坚实的基础。</w:t>
      </w:r>
    </w:p>
    <w:p w14:paraId="543699C6" w14:textId="77777777" w:rsidR="003C7FB8" w:rsidRDefault="003C7FB8">
      <w:pPr>
        <w:rPr>
          <w:rFonts w:hint="eastAsia"/>
        </w:rPr>
      </w:pPr>
    </w:p>
    <w:p w14:paraId="5EEE6092" w14:textId="77777777" w:rsidR="003C7FB8" w:rsidRDefault="003C7FB8">
      <w:pPr>
        <w:rPr>
          <w:rFonts w:hint="eastAsia"/>
        </w:rPr>
      </w:pPr>
    </w:p>
    <w:p w14:paraId="48FDA708" w14:textId="77777777" w:rsidR="003C7FB8" w:rsidRDefault="003C7FB8">
      <w:pPr>
        <w:rPr>
          <w:rFonts w:hint="eastAsia"/>
        </w:rPr>
      </w:pPr>
      <w:r>
        <w:rPr>
          <w:rFonts w:hint="eastAsia"/>
        </w:rPr>
        <w:t>内心的尺度：如何进行有效的自我衡量</w:t>
      </w:r>
    </w:p>
    <w:p w14:paraId="416969B9" w14:textId="77777777" w:rsidR="003C7FB8" w:rsidRDefault="003C7FB8">
      <w:pPr>
        <w:rPr>
          <w:rFonts w:hint="eastAsia"/>
        </w:rPr>
      </w:pPr>
      <w:r>
        <w:rPr>
          <w:rFonts w:hint="eastAsia"/>
        </w:rPr>
        <w:t>自我衡量并非易事，它需要勇气去面对真实的自己。我们需要建立一套合理的评价体系，这包括但不限于学术成绩、职业技能和个人兴趣等方面。然而，真正的衡量不仅仅是数字上的比较，更在于内心的感受。当我们开始倾听内心的声音，理解自己的需求和愿望时，我们就迈出了走向真正自我认知的第一步。这种内在的探索，有助于我们在复杂的世界中找到属于自己的位置。</w:t>
      </w:r>
    </w:p>
    <w:p w14:paraId="0495CE25" w14:textId="77777777" w:rsidR="003C7FB8" w:rsidRDefault="003C7FB8">
      <w:pPr>
        <w:rPr>
          <w:rFonts w:hint="eastAsia"/>
        </w:rPr>
      </w:pPr>
    </w:p>
    <w:p w14:paraId="0D3A5035" w14:textId="77777777" w:rsidR="003C7FB8" w:rsidRDefault="003C7FB8">
      <w:pPr>
        <w:rPr>
          <w:rFonts w:hint="eastAsia"/>
        </w:rPr>
      </w:pPr>
    </w:p>
    <w:p w14:paraId="220A3067" w14:textId="77777777" w:rsidR="003C7FB8" w:rsidRDefault="003C7FB8">
      <w:pPr>
        <w:rPr>
          <w:rFonts w:hint="eastAsia"/>
        </w:rPr>
      </w:pPr>
      <w:r>
        <w:rPr>
          <w:rFonts w:hint="eastAsia"/>
        </w:rPr>
        <w:t>绽放之美：让生活充满色彩</w:t>
      </w:r>
    </w:p>
    <w:p w14:paraId="1BA3D737" w14:textId="77777777" w:rsidR="003C7FB8" w:rsidRDefault="003C7FB8">
      <w:pPr>
        <w:rPr>
          <w:rFonts w:hint="eastAsia"/>
        </w:rPr>
      </w:pPr>
      <w:r>
        <w:rPr>
          <w:rFonts w:hint="eastAsia"/>
        </w:rPr>
        <w:t>一旦我们学会了如何正确地衡量自己，接下来便是时候考虑如何绽放。绽放意味着发挥出我们的最大潜力，展现出最真实、最美丽的自我。每个人都有自己独特的光芒，关键在于如何发现并释放这份光芒。在这个过程中，重要的是保持开放的心态，勇于尝试新事物，不怕失败。每一次挑战都是一个机会，让我们可以进一步认识自己，并向着更好的方向前进。</w:t>
      </w:r>
    </w:p>
    <w:p w14:paraId="20828ECE" w14:textId="77777777" w:rsidR="003C7FB8" w:rsidRDefault="003C7FB8">
      <w:pPr>
        <w:rPr>
          <w:rFonts w:hint="eastAsia"/>
        </w:rPr>
      </w:pPr>
    </w:p>
    <w:p w14:paraId="51EC9D50" w14:textId="77777777" w:rsidR="003C7FB8" w:rsidRDefault="003C7FB8">
      <w:pPr>
        <w:rPr>
          <w:rFonts w:hint="eastAsia"/>
        </w:rPr>
      </w:pPr>
    </w:p>
    <w:p w14:paraId="4A589F31" w14:textId="77777777" w:rsidR="003C7FB8" w:rsidRDefault="003C7FB8">
      <w:pPr>
        <w:rPr>
          <w:rFonts w:hint="eastAsia"/>
        </w:rPr>
      </w:pPr>
      <w:r>
        <w:rPr>
          <w:rFonts w:hint="eastAsia"/>
        </w:rPr>
        <w:t>从衡量到绽放：持续的成长旅程</w:t>
      </w:r>
    </w:p>
    <w:p w14:paraId="5E011186" w14:textId="77777777" w:rsidR="003C7FB8" w:rsidRDefault="003C7FB8">
      <w:pPr>
        <w:rPr>
          <w:rFonts w:hint="eastAsia"/>
        </w:rPr>
      </w:pPr>
      <w:r>
        <w:rPr>
          <w:rFonts w:hint="eastAsia"/>
        </w:rPr>
        <w:t>衡量和绽放是一个连续不断的过程。它们相互依存，共同促进了个人的成长与发展。通过不断的自我衡量，我们可以清晰地看到自己的进步与不足，进而制定出更加科学合理的发展计划。而在追求梦想的过程中，勇敢地绽放自我，不仅能为自己带来成就感，也能激励周围的人一同前行。因此，无论是在职业生涯还是个人生活中，我们都应该珍视这个过程，享受每一个成长的瞬间。</w:t>
      </w:r>
    </w:p>
    <w:p w14:paraId="25C515D4" w14:textId="77777777" w:rsidR="003C7FB8" w:rsidRDefault="003C7FB8">
      <w:pPr>
        <w:rPr>
          <w:rFonts w:hint="eastAsia"/>
        </w:rPr>
      </w:pPr>
    </w:p>
    <w:p w14:paraId="6A4126D1" w14:textId="77777777" w:rsidR="003C7FB8" w:rsidRDefault="003C7FB8">
      <w:pPr>
        <w:rPr>
          <w:rFonts w:hint="eastAsia"/>
        </w:rPr>
      </w:pPr>
    </w:p>
    <w:p w14:paraId="07188C82" w14:textId="77777777" w:rsidR="003C7FB8" w:rsidRDefault="003C7FB8">
      <w:pPr>
        <w:rPr>
          <w:rFonts w:hint="eastAsia"/>
        </w:rPr>
      </w:pPr>
      <w:r>
        <w:rPr>
          <w:rFonts w:hint="eastAsia"/>
        </w:rPr>
        <w:t>最后的总结：拥抱变化，迎接未来</w:t>
      </w:r>
    </w:p>
    <w:p w14:paraId="6242ED94" w14:textId="77777777" w:rsidR="003C7FB8" w:rsidRDefault="003C7FB8">
      <w:pPr>
        <w:rPr>
          <w:rFonts w:hint="eastAsia"/>
        </w:rPr>
      </w:pPr>
      <w:r>
        <w:rPr>
          <w:rFonts w:hint="eastAsia"/>
        </w:rPr>
        <w:t>“衡量和绽放”不仅是两个简单的词语，它们代表了一种积极向上的人生态度。在这个快速变化的时代里，唯有不断调整自己的步伐，才能跟上时代的节奏。让我们以开放的心态去衡量，用无畏的精神去绽放，在这条充满希望的道路上，走出属于自己的精彩人生。</w:t>
      </w:r>
    </w:p>
    <w:p w14:paraId="0ED3D04F" w14:textId="77777777" w:rsidR="003C7FB8" w:rsidRDefault="003C7FB8">
      <w:pPr>
        <w:rPr>
          <w:rFonts w:hint="eastAsia"/>
        </w:rPr>
      </w:pPr>
    </w:p>
    <w:p w14:paraId="4C580205" w14:textId="77777777" w:rsidR="003C7FB8" w:rsidRDefault="003C7FB8">
      <w:pPr>
        <w:rPr>
          <w:rFonts w:hint="eastAsia"/>
        </w:rPr>
      </w:pPr>
    </w:p>
    <w:p w14:paraId="5C54A638" w14:textId="77777777" w:rsidR="003C7FB8" w:rsidRDefault="003C7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1789A" w14:textId="6752535B" w:rsidR="00E64706" w:rsidRDefault="00E64706"/>
    <w:sectPr w:rsidR="00E64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06"/>
    <w:rsid w:val="003C7FB8"/>
    <w:rsid w:val="00B33637"/>
    <w:rsid w:val="00E6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BA649-6958-4E7A-A82B-BBDBF853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