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D6271" w14:textId="77777777" w:rsidR="00DC7EA5" w:rsidRDefault="00DC7EA5">
      <w:pPr>
        <w:rPr>
          <w:rFonts w:hint="eastAsia"/>
        </w:rPr>
      </w:pPr>
    </w:p>
    <w:p w14:paraId="49121A2D" w14:textId="77777777" w:rsidR="00DC7EA5" w:rsidRDefault="00DC7EA5">
      <w:pPr>
        <w:rPr>
          <w:rFonts w:hint="eastAsia"/>
        </w:rPr>
      </w:pPr>
      <w:r>
        <w:rPr>
          <w:rFonts w:hint="eastAsia"/>
        </w:rPr>
        <w:t>虢郐寄孥的拼音</w:t>
      </w:r>
    </w:p>
    <w:p w14:paraId="7ED3E675" w14:textId="77777777" w:rsidR="00DC7EA5" w:rsidRDefault="00DC7EA5">
      <w:pPr>
        <w:rPr>
          <w:rFonts w:hint="eastAsia"/>
        </w:rPr>
      </w:pPr>
      <w:r>
        <w:rPr>
          <w:rFonts w:hint="eastAsia"/>
        </w:rPr>
        <w:t>虢郐寄孥，“Guo Kui Ji Nu”，这一串字符不仅仅代表了一段历史故事，更蕴含了丰富的文化意义。它讲述了古代中国一个特殊习俗或事件，其中“虢”、“郐”分别指的是西周时期的两个小国名，而“寄孥”则涉及到将儿女寄托给他人照顾的行为。</w:t>
      </w:r>
    </w:p>
    <w:p w14:paraId="19E82EBF" w14:textId="77777777" w:rsidR="00DC7EA5" w:rsidRDefault="00DC7EA5">
      <w:pPr>
        <w:rPr>
          <w:rFonts w:hint="eastAsia"/>
        </w:rPr>
      </w:pPr>
    </w:p>
    <w:p w14:paraId="3000680D" w14:textId="77777777" w:rsidR="00DC7EA5" w:rsidRDefault="00DC7EA5">
      <w:pPr>
        <w:rPr>
          <w:rFonts w:hint="eastAsia"/>
        </w:rPr>
      </w:pPr>
    </w:p>
    <w:p w14:paraId="359C78BA" w14:textId="77777777" w:rsidR="00DC7EA5" w:rsidRDefault="00DC7EA5">
      <w:pPr>
        <w:rPr>
          <w:rFonts w:hint="eastAsia"/>
        </w:rPr>
      </w:pPr>
      <w:r>
        <w:rPr>
          <w:rFonts w:hint="eastAsia"/>
        </w:rPr>
        <w:t>背景与起源</w:t>
      </w:r>
    </w:p>
    <w:p w14:paraId="7ED7A031" w14:textId="77777777" w:rsidR="00DC7EA5" w:rsidRDefault="00DC7EA5">
      <w:pPr>
        <w:rPr>
          <w:rFonts w:hint="eastAsia"/>
        </w:rPr>
      </w:pPr>
      <w:r>
        <w:rPr>
          <w:rFonts w:hint="eastAsia"/>
        </w:rPr>
        <w:t>在公元前的华夏大地上，诸侯纷争不断，虢国和郐国便是众多小国中的两个。据史书记载，当时的社会环境动荡不安，战争频繁，为了保护家族血脉，贵族之间形成了一种互相信任、互相帮助的传统——即将自己的子女托付给可靠的盟友或亲族抚养。这种做法一方面可以确保家族后代的安全，另一方面也加深了不同家族之间的联系，强化了同盟关系。</w:t>
      </w:r>
    </w:p>
    <w:p w14:paraId="1E2CF8B4" w14:textId="77777777" w:rsidR="00DC7EA5" w:rsidRDefault="00DC7EA5">
      <w:pPr>
        <w:rPr>
          <w:rFonts w:hint="eastAsia"/>
        </w:rPr>
      </w:pPr>
    </w:p>
    <w:p w14:paraId="49975E09" w14:textId="77777777" w:rsidR="00DC7EA5" w:rsidRDefault="00DC7EA5">
      <w:pPr>
        <w:rPr>
          <w:rFonts w:hint="eastAsia"/>
        </w:rPr>
      </w:pPr>
    </w:p>
    <w:p w14:paraId="33CB4733" w14:textId="77777777" w:rsidR="00DC7EA5" w:rsidRDefault="00DC7EA5">
      <w:pPr>
        <w:rPr>
          <w:rFonts w:hint="eastAsia"/>
        </w:rPr>
      </w:pPr>
      <w:r>
        <w:rPr>
          <w:rFonts w:hint="eastAsia"/>
        </w:rPr>
        <w:t>历史记载与文献证据</w:t>
      </w:r>
    </w:p>
    <w:p w14:paraId="32C512A4" w14:textId="77777777" w:rsidR="00DC7EA5" w:rsidRDefault="00DC7EA5">
      <w:pPr>
        <w:rPr>
          <w:rFonts w:hint="eastAsia"/>
        </w:rPr>
      </w:pPr>
      <w:r>
        <w:rPr>
          <w:rFonts w:hint="eastAsia"/>
        </w:rPr>
        <w:t>关于“虢郐寄孥”的具体记载可见于《左传》等古籍中，这些资料为后人提供了研究这段历史的第一手资料。通过分析这些古老的文献，我们可以了解到，在那个时代背景下，这样的行为并非个例，而是广泛存在于贵族阶层的一种生存策略。这不仅反映了当时社会结构的复杂性，也展示了古人智慧的一面。</w:t>
      </w:r>
    </w:p>
    <w:p w14:paraId="4DE30150" w14:textId="77777777" w:rsidR="00DC7EA5" w:rsidRDefault="00DC7EA5">
      <w:pPr>
        <w:rPr>
          <w:rFonts w:hint="eastAsia"/>
        </w:rPr>
      </w:pPr>
    </w:p>
    <w:p w14:paraId="1F96263E" w14:textId="77777777" w:rsidR="00DC7EA5" w:rsidRDefault="00DC7EA5">
      <w:pPr>
        <w:rPr>
          <w:rFonts w:hint="eastAsia"/>
        </w:rPr>
      </w:pPr>
    </w:p>
    <w:p w14:paraId="369BCE94" w14:textId="77777777" w:rsidR="00DC7EA5" w:rsidRDefault="00DC7EA5">
      <w:pPr>
        <w:rPr>
          <w:rFonts w:hint="eastAsia"/>
        </w:rPr>
      </w:pPr>
      <w:r>
        <w:rPr>
          <w:rFonts w:hint="eastAsia"/>
        </w:rPr>
        <w:t>文化意义与影响</w:t>
      </w:r>
    </w:p>
    <w:p w14:paraId="7DFDF71D" w14:textId="77777777" w:rsidR="00DC7EA5" w:rsidRDefault="00DC7EA5">
      <w:pPr>
        <w:rPr>
          <w:rFonts w:hint="eastAsia"/>
        </w:rPr>
      </w:pPr>
      <w:r>
        <w:rPr>
          <w:rFonts w:hint="eastAsia"/>
        </w:rPr>
        <w:t>从文化角度来看，“虢郐寄孥”现象体现了中国古代重视家族延续、强调人际关系网络的价值观。这种价值观深深植根于中华文化的土壤之中，对后世产生了深远的影响。即使在现代社会，我们仍能在某些传统习俗或是家庭观念中找到它的影子，比如亲戚间的孩子互相寄养等现象。</w:t>
      </w:r>
    </w:p>
    <w:p w14:paraId="34D2B33E" w14:textId="77777777" w:rsidR="00DC7EA5" w:rsidRDefault="00DC7EA5">
      <w:pPr>
        <w:rPr>
          <w:rFonts w:hint="eastAsia"/>
        </w:rPr>
      </w:pPr>
    </w:p>
    <w:p w14:paraId="4BCC31BB" w14:textId="77777777" w:rsidR="00DC7EA5" w:rsidRDefault="00DC7EA5">
      <w:pPr>
        <w:rPr>
          <w:rFonts w:hint="eastAsia"/>
        </w:rPr>
      </w:pPr>
    </w:p>
    <w:p w14:paraId="5C215F29" w14:textId="77777777" w:rsidR="00DC7EA5" w:rsidRDefault="00DC7EA5">
      <w:pPr>
        <w:rPr>
          <w:rFonts w:hint="eastAsia"/>
        </w:rPr>
      </w:pPr>
      <w:r>
        <w:rPr>
          <w:rFonts w:hint="eastAsia"/>
        </w:rPr>
        <w:t>现代解读与反思</w:t>
      </w:r>
    </w:p>
    <w:p w14:paraId="209AB29F" w14:textId="77777777" w:rsidR="00DC7EA5" w:rsidRDefault="00DC7EA5">
      <w:pPr>
        <w:rPr>
          <w:rFonts w:hint="eastAsia"/>
        </w:rPr>
      </w:pPr>
      <w:r>
        <w:rPr>
          <w:rFonts w:hint="eastAsia"/>
        </w:rPr>
        <w:t>站在当代视角重新审视“虢郐寄孥”，我们不仅可以从中学习到古人的生存之道，还能思考如何在快节奏、高压力的现代生活中维护和发展良好的人际关系。尽管现代社会已经发生了翻天覆地的变化，但人类对于安全、信任以及情感交流的需求始终未变。因此，“虢郐寄孥”所承载的精神内涵仍然具有重要的现实意义。</w:t>
      </w:r>
    </w:p>
    <w:p w14:paraId="02FC638A" w14:textId="77777777" w:rsidR="00DC7EA5" w:rsidRDefault="00DC7EA5">
      <w:pPr>
        <w:rPr>
          <w:rFonts w:hint="eastAsia"/>
        </w:rPr>
      </w:pPr>
    </w:p>
    <w:p w14:paraId="74DFAADC" w14:textId="77777777" w:rsidR="00DC7EA5" w:rsidRDefault="00DC7EA5">
      <w:pPr>
        <w:rPr>
          <w:rFonts w:hint="eastAsia"/>
        </w:rPr>
      </w:pPr>
    </w:p>
    <w:p w14:paraId="07CD0E23" w14:textId="77777777" w:rsidR="00DC7EA5" w:rsidRDefault="00DC7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A7F28" w14:textId="43AABACC" w:rsidR="00AC6B36" w:rsidRDefault="00AC6B36"/>
    <w:sectPr w:rsidR="00AC6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B36"/>
    <w:rsid w:val="00AC6B36"/>
    <w:rsid w:val="00B33637"/>
    <w:rsid w:val="00DC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E1A181-05B6-4EFC-B782-6B0099D0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6B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B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B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B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B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B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B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B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6B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6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6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6B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6B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6B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6B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6B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6B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6B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B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6B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6B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6B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6B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6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6B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6B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