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A1F2" w14:textId="77777777" w:rsidR="001D6C5E" w:rsidRDefault="001D6C5E">
      <w:pPr>
        <w:rPr>
          <w:rFonts w:hint="eastAsia"/>
        </w:rPr>
      </w:pPr>
    </w:p>
    <w:p w14:paraId="45C97073" w14:textId="77777777" w:rsidR="001D6C5E" w:rsidRDefault="001D6C5E">
      <w:pPr>
        <w:rPr>
          <w:rFonts w:hint="eastAsia"/>
        </w:rPr>
      </w:pPr>
      <w:r>
        <w:rPr>
          <w:rFonts w:hint="eastAsia"/>
        </w:rPr>
        <w:t>考察的拼音</w:t>
      </w:r>
    </w:p>
    <w:p w14:paraId="7D5423B9" w14:textId="77777777" w:rsidR="001D6C5E" w:rsidRDefault="001D6C5E">
      <w:pPr>
        <w:rPr>
          <w:rFonts w:hint="eastAsia"/>
        </w:rPr>
      </w:pPr>
      <w:r>
        <w:rPr>
          <w:rFonts w:hint="eastAsia"/>
        </w:rPr>
        <w:t>考察一词在汉语中指的是对某个对象或事件进行详细的观察、研究以了解其真实情况，或是为了做出某种决定而进行的信息收集活动。考察的拼音是“kǎo chá”。其中，“考”字的拼音为“kǎo”，意指通过特定的方式验证或检验；“察”字的拼音为“chá”，意味着仔细地看或者调查。这两个字合在一起，强调了一种深入探究和细致观察的行为。</w:t>
      </w:r>
    </w:p>
    <w:p w14:paraId="2815E8F1" w14:textId="77777777" w:rsidR="001D6C5E" w:rsidRDefault="001D6C5E">
      <w:pPr>
        <w:rPr>
          <w:rFonts w:hint="eastAsia"/>
        </w:rPr>
      </w:pPr>
    </w:p>
    <w:p w14:paraId="7CB4A063" w14:textId="77777777" w:rsidR="001D6C5E" w:rsidRDefault="001D6C5E">
      <w:pPr>
        <w:rPr>
          <w:rFonts w:hint="eastAsia"/>
        </w:rPr>
      </w:pPr>
    </w:p>
    <w:p w14:paraId="3898305F" w14:textId="77777777" w:rsidR="001D6C5E" w:rsidRDefault="001D6C5E">
      <w:pPr>
        <w:rPr>
          <w:rFonts w:hint="eastAsia"/>
        </w:rPr>
      </w:pPr>
      <w:r>
        <w:rPr>
          <w:rFonts w:hint="eastAsia"/>
        </w:rPr>
        <w:t>考察的重要性</w:t>
      </w:r>
    </w:p>
    <w:p w14:paraId="333C4E34" w14:textId="77777777" w:rsidR="001D6C5E" w:rsidRDefault="001D6C5E">
      <w:pPr>
        <w:rPr>
          <w:rFonts w:hint="eastAsia"/>
        </w:rPr>
      </w:pPr>
      <w:r>
        <w:rPr>
          <w:rFonts w:hint="eastAsia"/>
        </w:rPr>
        <w:t>无论是在学术研究、商业决策还是日常生活中，考察都扮演着极为重要的角色。通过对目标对象的全面考察，人们可以获得第一手资料，这些信息对于制定科学合理的计划或策略至关重要。例如，在科研领域，科学家们需要通过实地考察来收集样本、观测现象，以便于更好地理解自然规律。而在企业界，市场考察可以帮助企业家们洞察市场趋势，从而调整产品策略，满足消费者需求。</w:t>
      </w:r>
    </w:p>
    <w:p w14:paraId="7315336E" w14:textId="77777777" w:rsidR="001D6C5E" w:rsidRDefault="001D6C5E">
      <w:pPr>
        <w:rPr>
          <w:rFonts w:hint="eastAsia"/>
        </w:rPr>
      </w:pPr>
    </w:p>
    <w:p w14:paraId="655D69EA" w14:textId="77777777" w:rsidR="001D6C5E" w:rsidRDefault="001D6C5E">
      <w:pPr>
        <w:rPr>
          <w:rFonts w:hint="eastAsia"/>
        </w:rPr>
      </w:pPr>
    </w:p>
    <w:p w14:paraId="00B9F522" w14:textId="77777777" w:rsidR="001D6C5E" w:rsidRDefault="001D6C5E">
      <w:pPr>
        <w:rPr>
          <w:rFonts w:hint="eastAsia"/>
        </w:rPr>
      </w:pPr>
      <w:r>
        <w:rPr>
          <w:rFonts w:hint="eastAsia"/>
        </w:rPr>
        <w:t>考察的方法与技巧</w:t>
      </w:r>
    </w:p>
    <w:p w14:paraId="049B51EB" w14:textId="77777777" w:rsidR="001D6C5E" w:rsidRDefault="001D6C5E">
      <w:pPr>
        <w:rPr>
          <w:rFonts w:hint="eastAsia"/>
        </w:rPr>
      </w:pPr>
      <w:r>
        <w:rPr>
          <w:rFonts w:hint="eastAsia"/>
        </w:rPr>
        <w:t>有效的考察往往依赖于正确的方法和技巧。明确考察的目的非常关键，这有助于确定考察的方向和重点。设计合理的考察方案也是必不可少的一步，它包括选择合适的考察地点、时间以及工具等。掌握一定的沟通技巧同样重要，因为考察过程中往往需要与不同的人群交流，获取他们的观点和意见。做好详细记录并及时整理分析所收集的数据，可以确保考察结果的准确性和可靠性。</w:t>
      </w:r>
    </w:p>
    <w:p w14:paraId="5195000B" w14:textId="77777777" w:rsidR="001D6C5E" w:rsidRDefault="001D6C5E">
      <w:pPr>
        <w:rPr>
          <w:rFonts w:hint="eastAsia"/>
        </w:rPr>
      </w:pPr>
    </w:p>
    <w:p w14:paraId="2813C637" w14:textId="77777777" w:rsidR="001D6C5E" w:rsidRDefault="001D6C5E">
      <w:pPr>
        <w:rPr>
          <w:rFonts w:hint="eastAsia"/>
        </w:rPr>
      </w:pPr>
    </w:p>
    <w:p w14:paraId="5995ED44" w14:textId="77777777" w:rsidR="001D6C5E" w:rsidRDefault="001D6C5E">
      <w:pPr>
        <w:rPr>
          <w:rFonts w:hint="eastAsia"/>
        </w:rPr>
      </w:pPr>
      <w:r>
        <w:rPr>
          <w:rFonts w:hint="eastAsia"/>
        </w:rPr>
        <w:t>考察的应用场景</w:t>
      </w:r>
    </w:p>
    <w:p w14:paraId="3C2189D3" w14:textId="77777777" w:rsidR="001D6C5E" w:rsidRDefault="001D6C5E">
      <w:pPr>
        <w:rPr>
          <w:rFonts w:hint="eastAsia"/>
        </w:rPr>
      </w:pPr>
      <w:r>
        <w:rPr>
          <w:rFonts w:hint="eastAsia"/>
        </w:rPr>
        <w:t>考察的应用范围极其广泛，几乎涵盖了社会生活的各个方面。在教育领域，教师可能会对学生的学习状况进行考察，以便因材施教；在旅游行业，游客在出行前会考察目的地的安全性、风景名胜等情况；在环境保护方面，专家们则会对某一区域的生态环境进行考察，评估污染程度及生物多样性保护情况。可以说，只要有未知需要探索，有疑问需要解答的地方，就有考察的存在。</w:t>
      </w:r>
    </w:p>
    <w:p w14:paraId="4587E5D0" w14:textId="77777777" w:rsidR="001D6C5E" w:rsidRDefault="001D6C5E">
      <w:pPr>
        <w:rPr>
          <w:rFonts w:hint="eastAsia"/>
        </w:rPr>
      </w:pPr>
    </w:p>
    <w:p w14:paraId="4AB5926A" w14:textId="77777777" w:rsidR="001D6C5E" w:rsidRDefault="001D6C5E">
      <w:pPr>
        <w:rPr>
          <w:rFonts w:hint="eastAsia"/>
        </w:rPr>
      </w:pPr>
    </w:p>
    <w:p w14:paraId="5E72777B" w14:textId="77777777" w:rsidR="001D6C5E" w:rsidRDefault="001D6C5E">
      <w:pPr>
        <w:rPr>
          <w:rFonts w:hint="eastAsia"/>
        </w:rPr>
      </w:pPr>
      <w:r>
        <w:rPr>
          <w:rFonts w:hint="eastAsia"/>
        </w:rPr>
        <w:t>最后的总结</w:t>
      </w:r>
    </w:p>
    <w:p w14:paraId="3BC89771" w14:textId="77777777" w:rsidR="001D6C5E" w:rsidRDefault="001D6C5E">
      <w:pPr>
        <w:rPr>
          <w:rFonts w:hint="eastAsia"/>
        </w:rPr>
      </w:pPr>
      <w:r>
        <w:rPr>
          <w:rFonts w:hint="eastAsia"/>
        </w:rPr>
        <w:t>“考察”的拼音“kǎo chá”不仅仅代表了这个词语的读音，更蕴含了深入了解事物、追求真相的精神。无论是个人成长、事业发展还是科学研究，考察都是我们不可或缺的能力之一。通过不断提升自己的考察技能，我们可以更加精准地把握机会，应对挑战，实现目标。</w:t>
      </w:r>
    </w:p>
    <w:p w14:paraId="10FADB64" w14:textId="77777777" w:rsidR="001D6C5E" w:rsidRDefault="001D6C5E">
      <w:pPr>
        <w:rPr>
          <w:rFonts w:hint="eastAsia"/>
        </w:rPr>
      </w:pPr>
    </w:p>
    <w:p w14:paraId="00F572B0" w14:textId="77777777" w:rsidR="001D6C5E" w:rsidRDefault="001D6C5E">
      <w:pPr>
        <w:rPr>
          <w:rFonts w:hint="eastAsia"/>
        </w:rPr>
      </w:pPr>
    </w:p>
    <w:p w14:paraId="4A5744C9" w14:textId="77777777" w:rsidR="001D6C5E" w:rsidRDefault="001D6C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C26EF" w14:textId="633D8655" w:rsidR="007B5023" w:rsidRDefault="007B5023"/>
    <w:sectPr w:rsidR="007B5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23"/>
    <w:rsid w:val="001D6C5E"/>
    <w:rsid w:val="007B502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F6844-4E30-4BDC-BD07-E1EB2E3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