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BF1CC" w14:textId="77777777" w:rsidR="00B14704" w:rsidRDefault="00B14704">
      <w:pPr>
        <w:rPr>
          <w:rFonts w:hint="eastAsia"/>
        </w:rPr>
      </w:pPr>
    </w:p>
    <w:p w14:paraId="3A3C8BD2" w14:textId="77777777" w:rsidR="00B14704" w:rsidRDefault="00B14704">
      <w:pPr>
        <w:rPr>
          <w:rFonts w:hint="eastAsia"/>
        </w:rPr>
      </w:pPr>
      <w:r>
        <w:rPr>
          <w:rFonts w:hint="eastAsia"/>
        </w:rPr>
        <w:t>罕坝的拼音</w:t>
      </w:r>
    </w:p>
    <w:p w14:paraId="2C0498C1" w14:textId="77777777" w:rsidR="00B14704" w:rsidRDefault="00B14704">
      <w:pPr>
        <w:rPr>
          <w:rFonts w:hint="eastAsia"/>
        </w:rPr>
      </w:pPr>
      <w:r>
        <w:rPr>
          <w:rFonts w:hint="eastAsia"/>
        </w:rPr>
        <w:t>罕坝的拼音是“han ba”，其中“罕”字的拼音为“han”，第四声，意指稀少、罕见；而“坝”字的拼音则是“ba”，第四声，指的是较低的水闸或堤防。这两个字组合起来，不仅描绘了地名的独特性，也透露出其地理特征和历史背景。</w:t>
      </w:r>
    </w:p>
    <w:p w14:paraId="0458FA64" w14:textId="77777777" w:rsidR="00B14704" w:rsidRDefault="00B14704">
      <w:pPr>
        <w:rPr>
          <w:rFonts w:hint="eastAsia"/>
        </w:rPr>
      </w:pPr>
    </w:p>
    <w:p w14:paraId="3126C78F" w14:textId="77777777" w:rsidR="00B14704" w:rsidRDefault="00B14704">
      <w:pPr>
        <w:rPr>
          <w:rFonts w:hint="eastAsia"/>
        </w:rPr>
      </w:pPr>
    </w:p>
    <w:p w14:paraId="3ECB1DF4" w14:textId="77777777" w:rsidR="00B14704" w:rsidRDefault="00B14704">
      <w:pPr>
        <w:rPr>
          <w:rFonts w:hint="eastAsia"/>
        </w:rPr>
      </w:pPr>
      <w:r>
        <w:rPr>
          <w:rFonts w:hint="eastAsia"/>
        </w:rPr>
        <w:t>地理位置与自然风光</w:t>
      </w:r>
    </w:p>
    <w:p w14:paraId="3C919C78" w14:textId="77777777" w:rsidR="00B14704" w:rsidRDefault="00B14704">
      <w:pPr>
        <w:rPr>
          <w:rFonts w:hint="eastAsia"/>
        </w:rPr>
      </w:pPr>
      <w:r>
        <w:rPr>
          <w:rFonts w:hint="eastAsia"/>
        </w:rPr>
        <w:t>罕坝位于中国河北省最北部，地处内蒙古高原南缘和冀北山地的过渡地带。这里四季分明，冬季漫长寒冷，夏季短暂凉爽。罕坝以其广袤无垠的草原、清澈见底的湖泊和连绵起伏的丘陵地貌闻名遐迩。每到春夏之交，绿色的海洋覆盖着大地，各种花卉竞相开放，构成了一幅美不胜收的画卷。</w:t>
      </w:r>
    </w:p>
    <w:p w14:paraId="79FB81AD" w14:textId="77777777" w:rsidR="00B14704" w:rsidRDefault="00B14704">
      <w:pPr>
        <w:rPr>
          <w:rFonts w:hint="eastAsia"/>
        </w:rPr>
      </w:pPr>
    </w:p>
    <w:p w14:paraId="7233109C" w14:textId="77777777" w:rsidR="00B14704" w:rsidRDefault="00B14704">
      <w:pPr>
        <w:rPr>
          <w:rFonts w:hint="eastAsia"/>
        </w:rPr>
      </w:pPr>
    </w:p>
    <w:p w14:paraId="278795FD" w14:textId="77777777" w:rsidR="00B14704" w:rsidRDefault="00B14704">
      <w:pPr>
        <w:rPr>
          <w:rFonts w:hint="eastAsia"/>
        </w:rPr>
      </w:pPr>
      <w:r>
        <w:rPr>
          <w:rFonts w:hint="eastAsia"/>
        </w:rPr>
        <w:t>生态恢复与环境保护</w:t>
      </w:r>
    </w:p>
    <w:p w14:paraId="4EAEBD36" w14:textId="77777777" w:rsidR="00B14704" w:rsidRDefault="00B14704">
      <w:pPr>
        <w:rPr>
          <w:rFonts w:hint="eastAsia"/>
        </w:rPr>
      </w:pPr>
      <w:r>
        <w:rPr>
          <w:rFonts w:hint="eastAsia"/>
        </w:rPr>
        <w:t>上世纪六十年代以来，为了治理风沙危害，改善生态环境，国家在这里实施了大规模的植树造林工程。经过几十年的努力，如今的罕坝已经成为一片生机勃勃的人工森林，有效地阻挡了北方沙漠的侵袭，保护了华北地区的生态环境。这里的森林覆盖率显著提高，野生动植物种群数量也在逐年增加，成为了人与自然和谐共生的典范。</w:t>
      </w:r>
    </w:p>
    <w:p w14:paraId="5B381549" w14:textId="77777777" w:rsidR="00B14704" w:rsidRDefault="00B14704">
      <w:pPr>
        <w:rPr>
          <w:rFonts w:hint="eastAsia"/>
        </w:rPr>
      </w:pPr>
    </w:p>
    <w:p w14:paraId="2C1F1BC7" w14:textId="77777777" w:rsidR="00B14704" w:rsidRDefault="00B14704">
      <w:pPr>
        <w:rPr>
          <w:rFonts w:hint="eastAsia"/>
        </w:rPr>
      </w:pPr>
    </w:p>
    <w:p w14:paraId="0BEC21C4" w14:textId="77777777" w:rsidR="00B14704" w:rsidRDefault="00B14704">
      <w:pPr>
        <w:rPr>
          <w:rFonts w:hint="eastAsia"/>
        </w:rPr>
      </w:pPr>
      <w:r>
        <w:rPr>
          <w:rFonts w:hint="eastAsia"/>
        </w:rPr>
        <w:t>旅游与发展</w:t>
      </w:r>
    </w:p>
    <w:p w14:paraId="2163824D" w14:textId="77777777" w:rsidR="00B14704" w:rsidRDefault="00B14704">
      <w:pPr>
        <w:rPr>
          <w:rFonts w:hint="eastAsia"/>
        </w:rPr>
      </w:pPr>
      <w:r>
        <w:rPr>
          <w:rFonts w:hint="eastAsia"/>
        </w:rPr>
        <w:t>随着生态保护工作的不断深入，罕坝也开始逐渐对外开放，成为了一个新兴的旅游目的地。游客可以在这里体验骑马、射箭等传统蒙古族活动，品尝地道的草原美食，感受大自然的魅力。罕坝还积极发展生态农业和绿色能源产业，努力探索一条既保护环境又促进经济发展的新路径。</w:t>
      </w:r>
    </w:p>
    <w:p w14:paraId="3823A7CE" w14:textId="77777777" w:rsidR="00B14704" w:rsidRDefault="00B14704">
      <w:pPr>
        <w:rPr>
          <w:rFonts w:hint="eastAsia"/>
        </w:rPr>
      </w:pPr>
    </w:p>
    <w:p w14:paraId="737A0552" w14:textId="77777777" w:rsidR="00B14704" w:rsidRDefault="00B14704">
      <w:pPr>
        <w:rPr>
          <w:rFonts w:hint="eastAsia"/>
        </w:rPr>
      </w:pPr>
    </w:p>
    <w:p w14:paraId="2F839659" w14:textId="77777777" w:rsidR="00B14704" w:rsidRDefault="00B14704">
      <w:pPr>
        <w:rPr>
          <w:rFonts w:hint="eastAsia"/>
        </w:rPr>
      </w:pPr>
      <w:r>
        <w:rPr>
          <w:rFonts w:hint="eastAsia"/>
        </w:rPr>
        <w:t>文化传承与交流</w:t>
      </w:r>
    </w:p>
    <w:p w14:paraId="355DF8CE" w14:textId="77777777" w:rsidR="00B14704" w:rsidRDefault="00B14704">
      <w:pPr>
        <w:rPr>
          <w:rFonts w:hint="eastAsia"/>
        </w:rPr>
      </w:pPr>
      <w:r>
        <w:rPr>
          <w:rFonts w:hint="eastAsia"/>
        </w:rPr>
        <w:t>罕坝地区不仅是自然美景的聚集地，也是多元文化的交汇点。这里居住着汉、蒙等多个民族，各民族文化相互交融、共同发展。每年都会举办各种民俗节庆活动，如那达慕大会等，吸引了大量游客前来观赏体验。通过这些活动，不仅促进了当地文化的传承与发展，也增进了不同民族之间的了解与友谊。</w:t>
      </w:r>
    </w:p>
    <w:p w14:paraId="422A9D35" w14:textId="77777777" w:rsidR="00B14704" w:rsidRDefault="00B14704">
      <w:pPr>
        <w:rPr>
          <w:rFonts w:hint="eastAsia"/>
        </w:rPr>
      </w:pPr>
    </w:p>
    <w:p w14:paraId="12CB3DA7" w14:textId="77777777" w:rsidR="00B14704" w:rsidRDefault="00B14704">
      <w:pPr>
        <w:rPr>
          <w:rFonts w:hint="eastAsia"/>
        </w:rPr>
      </w:pPr>
    </w:p>
    <w:p w14:paraId="65D02824" w14:textId="77777777" w:rsidR="00B14704" w:rsidRDefault="00B147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292D10" w14:textId="1A08FC9F" w:rsidR="00F02FA5" w:rsidRDefault="00F02FA5"/>
    <w:sectPr w:rsidR="00F02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A5"/>
    <w:rsid w:val="00B14704"/>
    <w:rsid w:val="00B33637"/>
    <w:rsid w:val="00F0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6BFBF-8C25-4668-9500-DC9526C0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