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5F05" w14:textId="77777777" w:rsidR="000E375A" w:rsidRDefault="000E375A">
      <w:pPr>
        <w:rPr>
          <w:rFonts w:hint="eastAsia"/>
        </w:rPr>
      </w:pPr>
    </w:p>
    <w:p w14:paraId="6730002B" w14:textId="77777777" w:rsidR="000E375A" w:rsidRDefault="000E375A">
      <w:pPr>
        <w:rPr>
          <w:rFonts w:hint="eastAsia"/>
        </w:rPr>
      </w:pPr>
      <w:r>
        <w:rPr>
          <w:rFonts w:hint="eastAsia"/>
        </w:rPr>
        <w:t>狂欢的狂的拼音是什么</w:t>
      </w:r>
    </w:p>
    <w:p w14:paraId="47AA0939" w14:textId="77777777" w:rsidR="000E375A" w:rsidRDefault="000E375A">
      <w:pPr>
        <w:rPr>
          <w:rFonts w:hint="eastAsia"/>
        </w:rPr>
      </w:pPr>
      <w:r>
        <w:rPr>
          <w:rFonts w:hint="eastAsia"/>
        </w:rPr>
        <w:t>狂欢，这个词汇在现代汉语中频繁出现，特别是在庆祝活动、节日或是特别的聚会场合。而“狂欢”的“狂”字，其拼音是“kuáng”。这一发音不仅代表了声音的形式，也承载着丰富的文化内涵和情感表达。</w:t>
      </w:r>
    </w:p>
    <w:p w14:paraId="22277A12" w14:textId="77777777" w:rsidR="000E375A" w:rsidRDefault="000E375A">
      <w:pPr>
        <w:rPr>
          <w:rFonts w:hint="eastAsia"/>
        </w:rPr>
      </w:pPr>
    </w:p>
    <w:p w14:paraId="354D3DF4" w14:textId="77777777" w:rsidR="000E375A" w:rsidRDefault="000E375A">
      <w:pPr>
        <w:rPr>
          <w:rFonts w:hint="eastAsia"/>
        </w:rPr>
      </w:pPr>
    </w:p>
    <w:p w14:paraId="32B67BCA" w14:textId="77777777" w:rsidR="000E375A" w:rsidRDefault="000E375A">
      <w:pPr>
        <w:rPr>
          <w:rFonts w:hint="eastAsia"/>
        </w:rPr>
      </w:pPr>
      <w:r>
        <w:rPr>
          <w:rFonts w:hint="eastAsia"/>
        </w:rPr>
        <w:t>汉字“狂”的基本解释</w:t>
      </w:r>
    </w:p>
    <w:p w14:paraId="2F35B4F7" w14:textId="77777777" w:rsidR="000E375A" w:rsidRDefault="000E375A">
      <w:pPr>
        <w:rPr>
          <w:rFonts w:hint="eastAsia"/>
        </w:rPr>
      </w:pPr>
      <w:r>
        <w:rPr>
          <w:rFonts w:hint="eastAsia"/>
        </w:rPr>
        <w:t>“狂”，属于形声字，从犬，象声。在古代，“狂”最初用来描述狗的行为失控或异常活跃的状态。随着时间的发展，该字的意义逐渐扩展，用来形容人的情绪高涨、行为失去常态或偏离常规，尤其是在兴奋、激动时的表现。“狂”字在现代汉语中的应用十分广泛，既可以用作动词也可以用作形容词。</w:t>
      </w:r>
    </w:p>
    <w:p w14:paraId="66E586A8" w14:textId="77777777" w:rsidR="000E375A" w:rsidRDefault="000E375A">
      <w:pPr>
        <w:rPr>
          <w:rFonts w:hint="eastAsia"/>
        </w:rPr>
      </w:pPr>
    </w:p>
    <w:p w14:paraId="57B881A5" w14:textId="77777777" w:rsidR="000E375A" w:rsidRDefault="000E375A">
      <w:pPr>
        <w:rPr>
          <w:rFonts w:hint="eastAsia"/>
        </w:rPr>
      </w:pPr>
    </w:p>
    <w:p w14:paraId="62EE2C9E" w14:textId="77777777" w:rsidR="000E375A" w:rsidRDefault="000E375A">
      <w:pPr>
        <w:rPr>
          <w:rFonts w:hint="eastAsia"/>
        </w:rPr>
      </w:pPr>
      <w:r>
        <w:rPr>
          <w:rFonts w:hint="eastAsia"/>
        </w:rPr>
        <w:t>“狂”字的文化背景与象征意义</w:t>
      </w:r>
    </w:p>
    <w:p w14:paraId="3E56E500" w14:textId="77777777" w:rsidR="000E375A" w:rsidRDefault="000E375A">
      <w:pPr>
        <w:rPr>
          <w:rFonts w:hint="eastAsia"/>
        </w:rPr>
      </w:pPr>
      <w:r>
        <w:rPr>
          <w:rFonts w:hint="eastAsia"/>
        </w:rPr>
        <w:t>在中国传统文化中，“狂”不仅仅是一个简单的词汇，它还蕴含着深厚的文化意义和象征。例如，在文学作品中，“狂”经常被用来塑造具有独特个性或反抗精神的人物形象，如诗人李白就以“诗狂”著称，他的诗歌充满了豪放不羁的气息。“狂”也可指代一种超越常规的艺术创作状态，体现了创作者不受束缚的精神追求。</w:t>
      </w:r>
    </w:p>
    <w:p w14:paraId="4AC8F23E" w14:textId="77777777" w:rsidR="000E375A" w:rsidRDefault="000E375A">
      <w:pPr>
        <w:rPr>
          <w:rFonts w:hint="eastAsia"/>
        </w:rPr>
      </w:pPr>
    </w:p>
    <w:p w14:paraId="5DFEBFA9" w14:textId="77777777" w:rsidR="000E375A" w:rsidRDefault="000E375A">
      <w:pPr>
        <w:rPr>
          <w:rFonts w:hint="eastAsia"/>
        </w:rPr>
      </w:pPr>
    </w:p>
    <w:p w14:paraId="04F0D0BB" w14:textId="77777777" w:rsidR="000E375A" w:rsidRDefault="000E375A">
      <w:pPr>
        <w:rPr>
          <w:rFonts w:hint="eastAsia"/>
        </w:rPr>
      </w:pPr>
      <w:r>
        <w:rPr>
          <w:rFonts w:hint="eastAsia"/>
        </w:rPr>
        <w:t>关于“狂欢”的社会现象</w:t>
      </w:r>
    </w:p>
    <w:p w14:paraId="6AED1BBF" w14:textId="77777777" w:rsidR="000E375A" w:rsidRDefault="000E375A">
      <w:pPr>
        <w:rPr>
          <w:rFonts w:hint="eastAsia"/>
        </w:rPr>
      </w:pPr>
      <w:r>
        <w:rPr>
          <w:rFonts w:hint="eastAsia"/>
        </w:rPr>
        <w:t>现代社会中，“狂欢”作为一种集体活动形式，已经成为了人们释放压力、增进社交联系的重要途径之一。无论是音乐节、体育赛事还是传统节日庆典，都是现代“狂欢”的体现。这些活动不仅为参与者提供了一个展示自我、享受生活的平台，同时也促进了不同文化和社群之间的交流与融合。通过参与狂欢活动，人们能够暂时摆脱日常生活中的约束，体验到一种更加自由、开放的生活态度。</w:t>
      </w:r>
    </w:p>
    <w:p w14:paraId="498E6FB6" w14:textId="77777777" w:rsidR="000E375A" w:rsidRDefault="000E375A">
      <w:pPr>
        <w:rPr>
          <w:rFonts w:hint="eastAsia"/>
        </w:rPr>
      </w:pPr>
    </w:p>
    <w:p w14:paraId="2A3D6F1D" w14:textId="77777777" w:rsidR="000E375A" w:rsidRDefault="000E375A">
      <w:pPr>
        <w:rPr>
          <w:rFonts w:hint="eastAsia"/>
        </w:rPr>
      </w:pPr>
    </w:p>
    <w:p w14:paraId="50CAEA04" w14:textId="77777777" w:rsidR="000E375A" w:rsidRDefault="000E375A">
      <w:pPr>
        <w:rPr>
          <w:rFonts w:hint="eastAsia"/>
        </w:rPr>
      </w:pPr>
      <w:r>
        <w:rPr>
          <w:rFonts w:hint="eastAsia"/>
        </w:rPr>
        <w:t>最后的总结</w:t>
      </w:r>
    </w:p>
    <w:p w14:paraId="43BE7D4C" w14:textId="77777777" w:rsidR="000E375A" w:rsidRDefault="000E375A">
      <w:pPr>
        <w:rPr>
          <w:rFonts w:hint="eastAsia"/>
        </w:rPr>
      </w:pPr>
      <w:r>
        <w:rPr>
          <w:rFonts w:hint="eastAsia"/>
        </w:rPr>
        <w:t>“狂欢”的“狂”的拼音是“kuáng”，虽然只是一个小小的音节，但它背后所蕴含的文化意义和社会价值却极其丰富。通过对“狂”字及其相关文化的探讨，我们不仅能更深入地理解汉语的魅力，还能从中窥探到人类情感表达和社会互动的多元方式。希望这篇文章能帮助读者对“狂欢”有一个全新的认识，并激发大家对语言文化的兴趣。</w:t>
      </w:r>
    </w:p>
    <w:p w14:paraId="1F103B44" w14:textId="77777777" w:rsidR="000E375A" w:rsidRDefault="000E375A">
      <w:pPr>
        <w:rPr>
          <w:rFonts w:hint="eastAsia"/>
        </w:rPr>
      </w:pPr>
    </w:p>
    <w:p w14:paraId="3EEB41F7" w14:textId="77777777" w:rsidR="000E375A" w:rsidRDefault="000E375A">
      <w:pPr>
        <w:rPr>
          <w:rFonts w:hint="eastAsia"/>
        </w:rPr>
      </w:pPr>
    </w:p>
    <w:p w14:paraId="78FD367B" w14:textId="77777777" w:rsidR="000E375A" w:rsidRDefault="000E3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CEF23" w14:textId="624E82CF" w:rsidR="0097229B" w:rsidRDefault="0097229B"/>
    <w:sectPr w:rsidR="0097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B"/>
    <w:rsid w:val="000E375A"/>
    <w:rsid w:val="0097229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4E440-2328-41BF-9AFC-334E4DF3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