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5291" w14:textId="77777777" w:rsidR="00520753" w:rsidRDefault="00520753">
      <w:pPr>
        <w:rPr>
          <w:rFonts w:hint="eastAsia"/>
        </w:rPr>
      </w:pPr>
    </w:p>
    <w:p w14:paraId="26533AEA" w14:textId="77777777" w:rsidR="00520753" w:rsidRDefault="00520753">
      <w:pPr>
        <w:rPr>
          <w:rFonts w:hint="eastAsia"/>
        </w:rPr>
      </w:pPr>
      <w:r>
        <w:rPr>
          <w:rFonts w:hint="eastAsia"/>
        </w:rPr>
        <w:t>毫厘的拼音</w:t>
      </w:r>
    </w:p>
    <w:p w14:paraId="657F1965" w14:textId="77777777" w:rsidR="00520753" w:rsidRDefault="00520753">
      <w:pPr>
        <w:rPr>
          <w:rFonts w:hint="eastAsia"/>
        </w:rPr>
      </w:pPr>
      <w:r>
        <w:rPr>
          <w:rFonts w:hint="eastAsia"/>
        </w:rPr>
        <w:t>毫厘，这个词汇在汉语中用来形容极其微小的距离或数量。其拼音为“háo lí”。在汉语拼音体系中，“毫”读作“háo”，属于阳平声调；而“厘”则读作“lí”，同样是阳平声调。这两个字组合在一起，不仅传达了物理上的细微之意，也常被用来比喻事物的重要性虽小却不可忽视。</w:t>
      </w:r>
    </w:p>
    <w:p w14:paraId="48F63FF3" w14:textId="77777777" w:rsidR="00520753" w:rsidRDefault="00520753">
      <w:pPr>
        <w:rPr>
          <w:rFonts w:hint="eastAsia"/>
        </w:rPr>
      </w:pPr>
    </w:p>
    <w:p w14:paraId="623A2375" w14:textId="77777777" w:rsidR="00520753" w:rsidRDefault="00520753">
      <w:pPr>
        <w:rPr>
          <w:rFonts w:hint="eastAsia"/>
        </w:rPr>
      </w:pPr>
    </w:p>
    <w:p w14:paraId="234852D2" w14:textId="77777777" w:rsidR="00520753" w:rsidRDefault="00520753">
      <w:pPr>
        <w:rPr>
          <w:rFonts w:hint="eastAsia"/>
        </w:rPr>
      </w:pPr>
      <w:r>
        <w:rPr>
          <w:rFonts w:hint="eastAsia"/>
        </w:rPr>
        <w:t>毫厘的含义与用法</w:t>
      </w:r>
    </w:p>
    <w:p w14:paraId="3A89DAA5" w14:textId="77777777" w:rsidR="00520753" w:rsidRDefault="00520753">
      <w:pPr>
        <w:rPr>
          <w:rFonts w:hint="eastAsia"/>
        </w:rPr>
      </w:pPr>
      <w:r>
        <w:rPr>
          <w:rFonts w:hint="eastAsia"/>
        </w:rPr>
        <w:t>在日常交流和文学作品中，“毫厘”一词频繁出现，它不仅仅是对微小量度的描述，更是蕴含了深刻的文化意义。例如，在成语“失之毫厘，谬以千里”中，通过强调即使是极小的误差也可能导致极大的偏差，表达了对细节重要性的深刻认识。“毫厘必争”这一说法则突显了人们对于精准和完美的追求。</w:t>
      </w:r>
    </w:p>
    <w:p w14:paraId="6D10C3FE" w14:textId="77777777" w:rsidR="00520753" w:rsidRDefault="00520753">
      <w:pPr>
        <w:rPr>
          <w:rFonts w:hint="eastAsia"/>
        </w:rPr>
      </w:pPr>
    </w:p>
    <w:p w14:paraId="0B7D5B13" w14:textId="77777777" w:rsidR="00520753" w:rsidRDefault="00520753">
      <w:pPr>
        <w:rPr>
          <w:rFonts w:hint="eastAsia"/>
        </w:rPr>
      </w:pPr>
    </w:p>
    <w:p w14:paraId="35FC4036" w14:textId="77777777" w:rsidR="00520753" w:rsidRDefault="00520753">
      <w:pPr>
        <w:rPr>
          <w:rFonts w:hint="eastAsia"/>
        </w:rPr>
      </w:pPr>
      <w:r>
        <w:rPr>
          <w:rFonts w:hint="eastAsia"/>
        </w:rPr>
        <w:t>文化背景中的毫厘</w:t>
      </w:r>
    </w:p>
    <w:p w14:paraId="6B698BB3" w14:textId="77777777" w:rsidR="00520753" w:rsidRDefault="00520753">
      <w:pPr>
        <w:rPr>
          <w:rFonts w:hint="eastAsia"/>
        </w:rPr>
      </w:pPr>
      <w:r>
        <w:rPr>
          <w:rFonts w:hint="eastAsia"/>
        </w:rPr>
        <w:t>在中国传统文化中，毫厘的概念不仅限于物质层面，还深入到哲学思想和社会价值观念之中。古代中国的工匠精神尤其重视对毫厘的精确把握，这反映了古人对于工艺美学的极致追求。无论是建筑、雕塑还是书法，毫厘之间的差异都可能影响最终的艺术效果。因此，尊重和注重毫厘之差成为了评价艺术作品优劣的一个重要标准。</w:t>
      </w:r>
    </w:p>
    <w:p w14:paraId="56E9A3F0" w14:textId="77777777" w:rsidR="00520753" w:rsidRDefault="00520753">
      <w:pPr>
        <w:rPr>
          <w:rFonts w:hint="eastAsia"/>
        </w:rPr>
      </w:pPr>
    </w:p>
    <w:p w14:paraId="13CB5861" w14:textId="77777777" w:rsidR="00520753" w:rsidRDefault="00520753">
      <w:pPr>
        <w:rPr>
          <w:rFonts w:hint="eastAsia"/>
        </w:rPr>
      </w:pPr>
    </w:p>
    <w:p w14:paraId="546C616F" w14:textId="77777777" w:rsidR="00520753" w:rsidRDefault="00520753">
      <w:pPr>
        <w:rPr>
          <w:rFonts w:hint="eastAsia"/>
        </w:rPr>
      </w:pPr>
      <w:r>
        <w:rPr>
          <w:rFonts w:hint="eastAsia"/>
        </w:rPr>
        <w:t>现代视角下的毫厘</w:t>
      </w:r>
    </w:p>
    <w:p w14:paraId="447A3B59" w14:textId="77777777" w:rsidR="00520753" w:rsidRDefault="00520753">
      <w:pPr>
        <w:rPr>
          <w:rFonts w:hint="eastAsia"/>
        </w:rPr>
      </w:pPr>
      <w:r>
        <w:rPr>
          <w:rFonts w:hint="eastAsia"/>
        </w:rPr>
        <w:t>进入现代社会，尽管科技的发展使得人类能够处理更加精密的任务，毫厘的意义并未因此减弱。相反，随着纳米技术和微电子学的进步，毫厘甚至更小尺度上的精确控制变得尤为重要。从智能手机到航天工程，毫厘之间的精确性直接影响着产品的性能和安全性。同时，在教育领域，培养学生的细心和专注力，教导他们认识到即使是最小的错误也可能带来重大后果，成为了一项重要的教学目标。</w:t>
      </w:r>
    </w:p>
    <w:p w14:paraId="5BDF7C6F" w14:textId="77777777" w:rsidR="00520753" w:rsidRDefault="00520753">
      <w:pPr>
        <w:rPr>
          <w:rFonts w:hint="eastAsia"/>
        </w:rPr>
      </w:pPr>
    </w:p>
    <w:p w14:paraId="7ABF7EB8" w14:textId="77777777" w:rsidR="00520753" w:rsidRDefault="00520753">
      <w:pPr>
        <w:rPr>
          <w:rFonts w:hint="eastAsia"/>
        </w:rPr>
      </w:pPr>
    </w:p>
    <w:p w14:paraId="4006BE3A" w14:textId="77777777" w:rsidR="00520753" w:rsidRDefault="00520753">
      <w:pPr>
        <w:rPr>
          <w:rFonts w:hint="eastAsia"/>
        </w:rPr>
      </w:pPr>
      <w:r>
        <w:rPr>
          <w:rFonts w:hint="eastAsia"/>
        </w:rPr>
        <w:t>最后的总结</w:t>
      </w:r>
    </w:p>
    <w:p w14:paraId="5831CBF6" w14:textId="77777777" w:rsidR="00520753" w:rsidRDefault="00520753">
      <w:pPr>
        <w:rPr>
          <w:rFonts w:hint="eastAsia"/>
        </w:rPr>
      </w:pPr>
      <w:r>
        <w:rPr>
          <w:rFonts w:hint="eastAsia"/>
        </w:rPr>
        <w:lastRenderedPageBreak/>
        <w:t>“毫厘”的拼音虽然简单——háo lí，但它背后所承载的文化价值和科学意义却是深远而丰富的。无论是在传统工艺、文化艺术，还是现代科技领域，毫厘之差都是衡量品质的重要指标之一。通过理解和重视毫厘的重要性，我们不仅能更好地欣赏古人的智慧结晶，也能在当今社会中不断提升自我，追求卓越。</w:t>
      </w:r>
    </w:p>
    <w:p w14:paraId="5884300A" w14:textId="77777777" w:rsidR="00520753" w:rsidRDefault="00520753">
      <w:pPr>
        <w:rPr>
          <w:rFonts w:hint="eastAsia"/>
        </w:rPr>
      </w:pPr>
    </w:p>
    <w:p w14:paraId="79F85F47" w14:textId="77777777" w:rsidR="00520753" w:rsidRDefault="00520753">
      <w:pPr>
        <w:rPr>
          <w:rFonts w:hint="eastAsia"/>
        </w:rPr>
      </w:pPr>
    </w:p>
    <w:p w14:paraId="77BF1AC7" w14:textId="77777777" w:rsidR="00520753" w:rsidRDefault="00520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44976" w14:textId="486C2473" w:rsidR="00283893" w:rsidRDefault="00283893"/>
    <w:sectPr w:rsidR="0028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93"/>
    <w:rsid w:val="00283893"/>
    <w:rsid w:val="0052075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3E2AD-259E-4236-8DC2-EC29C91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