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D60F" w14:textId="77777777" w:rsidR="004C2C28" w:rsidRDefault="004C2C28">
      <w:pPr>
        <w:rPr>
          <w:rFonts w:hint="eastAsia"/>
        </w:rPr>
      </w:pPr>
      <w:r>
        <w:rPr>
          <w:rFonts w:hint="eastAsia"/>
        </w:rPr>
        <w:t>愣怔的拼音：lèng zhèng</w:t>
      </w:r>
    </w:p>
    <w:p w14:paraId="77028403" w14:textId="77777777" w:rsidR="004C2C28" w:rsidRDefault="004C2C28">
      <w:pPr>
        <w:rPr>
          <w:rFonts w:hint="eastAsia"/>
        </w:rPr>
      </w:pPr>
    </w:p>
    <w:p w14:paraId="36329D4D" w14:textId="77777777" w:rsidR="004C2C28" w:rsidRDefault="004C2C28">
      <w:pPr>
        <w:rPr>
          <w:rFonts w:hint="eastAsia"/>
        </w:rPr>
      </w:pPr>
      <w:r>
        <w:rPr>
          <w:rFonts w:hint="eastAsia"/>
        </w:rPr>
        <w:t>在日常生活中，我们常常会遇到一些让人猝不及防的瞬间。这些时刻，人们往往会表现出一种特殊的神态或状态——愣怔。这个词语虽然常见，但它的拼音“lèng zhèng”却并不为所有人熟知。今天，我们就来深入探讨一下“愣怔”的含义、来源以及它在不同场景中的表现。</w:t>
      </w:r>
    </w:p>
    <w:p w14:paraId="2096D6C8" w14:textId="77777777" w:rsidR="004C2C28" w:rsidRDefault="004C2C28">
      <w:pPr>
        <w:rPr>
          <w:rFonts w:hint="eastAsia"/>
        </w:rPr>
      </w:pPr>
    </w:p>
    <w:p w14:paraId="6B38CF83" w14:textId="77777777" w:rsidR="004C2C28" w:rsidRDefault="004C2C28">
      <w:pPr>
        <w:rPr>
          <w:rFonts w:hint="eastAsia"/>
        </w:rPr>
      </w:pPr>
    </w:p>
    <w:p w14:paraId="5EB568F0" w14:textId="77777777" w:rsidR="004C2C28" w:rsidRDefault="004C2C28">
      <w:pPr>
        <w:rPr>
          <w:rFonts w:hint="eastAsia"/>
        </w:rPr>
      </w:pPr>
      <w:r>
        <w:rPr>
          <w:rFonts w:hint="eastAsia"/>
        </w:rPr>
        <w:t>什么是愣怔？</w:t>
      </w:r>
    </w:p>
    <w:p w14:paraId="1FC3D3A9" w14:textId="77777777" w:rsidR="004C2C28" w:rsidRDefault="004C2C28">
      <w:pPr>
        <w:rPr>
          <w:rFonts w:hint="eastAsia"/>
        </w:rPr>
      </w:pPr>
    </w:p>
    <w:p w14:paraId="07D4283C" w14:textId="77777777" w:rsidR="004C2C28" w:rsidRDefault="004C2C28">
      <w:pPr>
        <w:rPr>
          <w:rFonts w:hint="eastAsia"/>
        </w:rPr>
      </w:pPr>
      <w:r>
        <w:rPr>
          <w:rFonts w:hint="eastAsia"/>
        </w:rPr>
        <w:t>“愣怔”是一种心理和生理上的短暂停滞状态，通常发生在人面对意外事件或难以理解的情境时。这种状态可以表现为停顿、呆滞或者一时无法反应。例如，当听到一个完全出乎意料的消息时，人们可能会不自觉地陷入愣怔的状态。从心理学的角度来看，“愣怔”是大脑对突发刺激的一种自然反应，在这一过程中，个体需要时间去处理信息并做出下一步决策。</w:t>
      </w:r>
    </w:p>
    <w:p w14:paraId="47127E5B" w14:textId="77777777" w:rsidR="004C2C28" w:rsidRDefault="004C2C28">
      <w:pPr>
        <w:rPr>
          <w:rFonts w:hint="eastAsia"/>
        </w:rPr>
      </w:pPr>
    </w:p>
    <w:p w14:paraId="579650AD" w14:textId="77777777" w:rsidR="004C2C28" w:rsidRDefault="004C2C28">
      <w:pPr>
        <w:rPr>
          <w:rFonts w:hint="eastAsia"/>
        </w:rPr>
      </w:pPr>
    </w:p>
    <w:p w14:paraId="28A1A502" w14:textId="77777777" w:rsidR="004C2C28" w:rsidRDefault="004C2C28">
      <w:pPr>
        <w:rPr>
          <w:rFonts w:hint="eastAsia"/>
        </w:rPr>
      </w:pPr>
      <w:r>
        <w:rPr>
          <w:rFonts w:hint="eastAsia"/>
        </w:rPr>
        <w:t>“愣怔”的历史渊源</w:t>
      </w:r>
    </w:p>
    <w:p w14:paraId="36919DAA" w14:textId="77777777" w:rsidR="004C2C28" w:rsidRDefault="004C2C28">
      <w:pPr>
        <w:rPr>
          <w:rFonts w:hint="eastAsia"/>
        </w:rPr>
      </w:pPr>
    </w:p>
    <w:p w14:paraId="253A6446" w14:textId="77777777" w:rsidR="004C2C28" w:rsidRDefault="004C2C28">
      <w:pPr>
        <w:rPr>
          <w:rFonts w:hint="eastAsia"/>
        </w:rPr>
      </w:pPr>
      <w:r>
        <w:rPr>
          <w:rFonts w:hint="eastAsia"/>
        </w:rPr>
        <w:t>“愣怔”一词在中国语言文化中有着悠久的历史。它最早出现在古代汉语中，用来形容人在惊愕或困惑时的表现。随着时代的发展，“愣怔”逐渐成为口语化程度较高的词汇，广泛应用于民间对话中。尽管如此，这个词仍然保留着浓厚的文化底蕴，反映了中国人对情绪变化细腻而深刻的观察。</w:t>
      </w:r>
    </w:p>
    <w:p w14:paraId="577C7D89" w14:textId="77777777" w:rsidR="004C2C28" w:rsidRDefault="004C2C28">
      <w:pPr>
        <w:rPr>
          <w:rFonts w:hint="eastAsia"/>
        </w:rPr>
      </w:pPr>
    </w:p>
    <w:p w14:paraId="4A942799" w14:textId="77777777" w:rsidR="004C2C28" w:rsidRDefault="004C2C28">
      <w:pPr>
        <w:rPr>
          <w:rFonts w:hint="eastAsia"/>
        </w:rPr>
      </w:pPr>
    </w:p>
    <w:p w14:paraId="4DBB76CE" w14:textId="77777777" w:rsidR="004C2C28" w:rsidRDefault="004C2C28">
      <w:pPr>
        <w:rPr>
          <w:rFonts w:hint="eastAsia"/>
        </w:rPr>
      </w:pPr>
      <w:r>
        <w:rPr>
          <w:rFonts w:hint="eastAsia"/>
        </w:rPr>
        <w:t>愣怔的表现形式</w:t>
      </w:r>
    </w:p>
    <w:p w14:paraId="6EE8850D" w14:textId="77777777" w:rsidR="004C2C28" w:rsidRDefault="004C2C28">
      <w:pPr>
        <w:rPr>
          <w:rFonts w:hint="eastAsia"/>
        </w:rPr>
      </w:pPr>
    </w:p>
    <w:p w14:paraId="2A334674" w14:textId="77777777" w:rsidR="004C2C28" w:rsidRDefault="004C2C28">
      <w:pPr>
        <w:rPr>
          <w:rFonts w:hint="eastAsia"/>
        </w:rPr>
      </w:pPr>
      <w:r>
        <w:rPr>
          <w:rFonts w:hint="eastAsia"/>
        </w:rPr>
        <w:t>在实际生活中，“愣怔”的表现形式多种多样。有些人会在愣怔时睁大眼睛，嘴巴微张，仿佛要说什么却又不知道从何说起；还有些人则会选择沉默，低头沉思，试图理清思绪。无论哪种表现方式，它们都体现了人类在面对复杂情境时的真实情感流露。值得注意的是，“愣怔”并非完全是负面的情绪体验，有时候它也可能预示着新的灵感即将涌现。</w:t>
      </w:r>
    </w:p>
    <w:p w14:paraId="28C31527" w14:textId="77777777" w:rsidR="004C2C28" w:rsidRDefault="004C2C28">
      <w:pPr>
        <w:rPr>
          <w:rFonts w:hint="eastAsia"/>
        </w:rPr>
      </w:pPr>
    </w:p>
    <w:p w14:paraId="648C8379" w14:textId="77777777" w:rsidR="004C2C28" w:rsidRDefault="004C2C28">
      <w:pPr>
        <w:rPr>
          <w:rFonts w:hint="eastAsia"/>
        </w:rPr>
      </w:pPr>
    </w:p>
    <w:p w14:paraId="7DE3094F" w14:textId="77777777" w:rsidR="004C2C28" w:rsidRDefault="004C2C28">
      <w:pPr>
        <w:rPr>
          <w:rFonts w:hint="eastAsia"/>
        </w:rPr>
      </w:pPr>
      <w:r>
        <w:rPr>
          <w:rFonts w:hint="eastAsia"/>
        </w:rPr>
        <w:t>如何应对愣怔状态</w:t>
      </w:r>
    </w:p>
    <w:p w14:paraId="4D1FD2D7" w14:textId="77777777" w:rsidR="004C2C28" w:rsidRDefault="004C2C28">
      <w:pPr>
        <w:rPr>
          <w:rFonts w:hint="eastAsia"/>
        </w:rPr>
      </w:pPr>
    </w:p>
    <w:p w14:paraId="138719EE" w14:textId="77777777" w:rsidR="004C2C28" w:rsidRDefault="004C2C28">
      <w:pPr>
        <w:rPr>
          <w:rFonts w:hint="eastAsia"/>
        </w:rPr>
      </w:pPr>
      <w:r>
        <w:rPr>
          <w:rFonts w:hint="eastAsia"/>
        </w:rPr>
        <w:t>尽管“愣怔”是一种正常的生理现象，但如果频繁出现，可能会影响我们的正常生活和工作效率。因此，学会应对愣怔状态显得尤为重要。可以通过深呼吸放松自己，给大脑更多的时间去整理思路。尝试将问题分解成更小的部分逐一解决，这样可以有效减轻压力。保持积极乐观的心态，相信自己有能力应对各种挑战。</w:t>
      </w:r>
    </w:p>
    <w:p w14:paraId="65069C9D" w14:textId="77777777" w:rsidR="004C2C28" w:rsidRDefault="004C2C28">
      <w:pPr>
        <w:rPr>
          <w:rFonts w:hint="eastAsia"/>
        </w:rPr>
      </w:pPr>
    </w:p>
    <w:p w14:paraId="77F2DD29" w14:textId="77777777" w:rsidR="004C2C28" w:rsidRDefault="004C2C28">
      <w:pPr>
        <w:rPr>
          <w:rFonts w:hint="eastAsia"/>
        </w:rPr>
      </w:pPr>
    </w:p>
    <w:p w14:paraId="2575912D" w14:textId="77777777" w:rsidR="004C2C28" w:rsidRDefault="004C2C28">
      <w:pPr>
        <w:rPr>
          <w:rFonts w:hint="eastAsia"/>
        </w:rPr>
      </w:pPr>
      <w:r>
        <w:rPr>
          <w:rFonts w:hint="eastAsia"/>
        </w:rPr>
        <w:t>最后的总结</w:t>
      </w:r>
    </w:p>
    <w:p w14:paraId="3CC243C2" w14:textId="77777777" w:rsidR="004C2C28" w:rsidRDefault="004C2C28">
      <w:pPr>
        <w:rPr>
          <w:rFonts w:hint="eastAsia"/>
        </w:rPr>
      </w:pPr>
    </w:p>
    <w:p w14:paraId="4F452D01" w14:textId="77777777" w:rsidR="004C2C28" w:rsidRDefault="004C2C28">
      <w:pPr>
        <w:rPr>
          <w:rFonts w:hint="eastAsia"/>
        </w:rPr>
      </w:pPr>
      <w:r>
        <w:rPr>
          <w:rFonts w:hint="eastAsia"/>
        </w:rPr>
        <w:t>“愣怔”的拼音是“lèng zhèng”，这是一个简单却充满意义的词语。它不仅描述了人类在特定情境下的心理状态，还揭示了我们在面对未知世界时的脆弱与坚韧。通过了解“愣怔”的内涵及其背后的文化背景，我们可以更好地认识自己，同时也能够更加从容地应对生活中的种种不确定因素。</w:t>
      </w:r>
    </w:p>
    <w:p w14:paraId="3DD8A2C3" w14:textId="77777777" w:rsidR="004C2C28" w:rsidRDefault="004C2C28">
      <w:pPr>
        <w:rPr>
          <w:rFonts w:hint="eastAsia"/>
        </w:rPr>
      </w:pPr>
    </w:p>
    <w:p w14:paraId="1661EEA7" w14:textId="77777777" w:rsidR="004C2C28" w:rsidRDefault="004C2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A46DD" w14:textId="3AE8F73F" w:rsidR="00FD3653" w:rsidRDefault="00FD3653"/>
    <w:sectPr w:rsidR="00FD3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53"/>
    <w:rsid w:val="004C2C28"/>
    <w:rsid w:val="00B33637"/>
    <w:rsid w:val="00FD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C670C-FBC2-42C5-BB69-C5E7CE67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