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C86DC" w14:textId="77777777" w:rsidR="001011D9" w:rsidRDefault="001011D9">
      <w:pPr>
        <w:rPr>
          <w:rFonts w:hint="eastAsia"/>
        </w:rPr>
      </w:pPr>
      <w:r>
        <w:rPr>
          <w:rFonts w:hint="eastAsia"/>
        </w:rPr>
        <w:t>Guo Zhi Gui Bao</w:t>
      </w:r>
    </w:p>
    <w:p w14:paraId="05353EFE" w14:textId="77777777" w:rsidR="001011D9" w:rsidRDefault="001011D9">
      <w:pPr>
        <w:rPr>
          <w:rFonts w:hint="eastAsia"/>
        </w:rPr>
      </w:pPr>
      <w:r>
        <w:rPr>
          <w:rFonts w:hint="eastAsia"/>
        </w:rPr>
        <w:t>在中华文明悠久的历史长河中，瑰宝无处不在。无论是古老的哲学思想、灿烂的文化艺术，还是精美的手工艺品，都体现了中华民族的智慧和创造力。今天，我们将探索一些代表性的国之瑰宝，它们不仅是中国文化的重要组成部分，也是全人类共同的文化遗产。</w:t>
      </w:r>
    </w:p>
    <w:p w14:paraId="2B31B2AB" w14:textId="77777777" w:rsidR="001011D9" w:rsidRDefault="001011D9">
      <w:pPr>
        <w:rPr>
          <w:rFonts w:hint="eastAsia"/>
        </w:rPr>
      </w:pPr>
    </w:p>
    <w:p w14:paraId="137CC97A" w14:textId="77777777" w:rsidR="001011D9" w:rsidRDefault="001011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0759E8" w14:textId="2CA00F6E" w:rsidR="00B966CB" w:rsidRDefault="00B966CB"/>
    <w:sectPr w:rsidR="00B96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CB"/>
    <w:rsid w:val="001011D9"/>
    <w:rsid w:val="00B33637"/>
    <w:rsid w:val="00B9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03047-9E78-4F5F-9B51-E73107F7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66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6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6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6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6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6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6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6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6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6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6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66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66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66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66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66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66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66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6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6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66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66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6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66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6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66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66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