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231E" w14:textId="77777777" w:rsidR="00AB7C2A" w:rsidRDefault="00AB7C2A">
      <w:pPr>
        <w:rPr>
          <w:rFonts w:hint="eastAsia"/>
        </w:rPr>
      </w:pPr>
    </w:p>
    <w:p w14:paraId="132A3D19" w14:textId="77777777" w:rsidR="00AB7C2A" w:rsidRDefault="00AB7C2A">
      <w:pPr>
        <w:rPr>
          <w:rFonts w:hint="eastAsia"/>
        </w:rPr>
      </w:pPr>
      <w:r>
        <w:rPr>
          <w:rFonts w:hint="eastAsia"/>
        </w:rPr>
        <w:t>嚼的多音字组词和的拼音</w:t>
      </w:r>
    </w:p>
    <w:p w14:paraId="2145B716" w14:textId="77777777" w:rsidR="00AB7C2A" w:rsidRDefault="00AB7C2A">
      <w:pPr>
        <w:rPr>
          <w:rFonts w:hint="eastAsia"/>
        </w:rPr>
      </w:pPr>
      <w:r>
        <w:rPr>
          <w:rFonts w:hint="eastAsia"/>
        </w:rPr>
        <w:t>汉字“嚼”在汉语中是一个非常有趣且具有多样性的字，它拥有两个不同的读音：jiáo 和 jué。这两个读音不仅反映了汉字的丰富性，也展示了汉语语音的变化之美。</w:t>
      </w:r>
    </w:p>
    <w:p w14:paraId="7324024B" w14:textId="77777777" w:rsidR="00AB7C2A" w:rsidRDefault="00AB7C2A">
      <w:pPr>
        <w:rPr>
          <w:rFonts w:hint="eastAsia"/>
        </w:rPr>
      </w:pPr>
    </w:p>
    <w:p w14:paraId="064C8D71" w14:textId="77777777" w:rsidR="00AB7C2A" w:rsidRDefault="00AB7C2A">
      <w:pPr>
        <w:rPr>
          <w:rFonts w:hint="eastAsia"/>
        </w:rPr>
      </w:pPr>
    </w:p>
    <w:p w14:paraId="05976B09" w14:textId="77777777" w:rsidR="00AB7C2A" w:rsidRDefault="00AB7C2A">
      <w:pPr>
        <w:rPr>
          <w:rFonts w:hint="eastAsia"/>
        </w:rPr>
      </w:pPr>
      <w:r>
        <w:rPr>
          <w:rFonts w:hint="eastAsia"/>
        </w:rPr>
        <w:t>jiáo 的用法及示例</w:t>
      </w:r>
    </w:p>
    <w:p w14:paraId="08AE6766" w14:textId="77777777" w:rsidR="00AB7C2A" w:rsidRDefault="00AB7C2A">
      <w:pPr>
        <w:rPr>
          <w:rFonts w:hint="eastAsia"/>
        </w:rPr>
      </w:pPr>
      <w:r>
        <w:rPr>
          <w:rFonts w:hint="eastAsia"/>
        </w:rPr>
        <w:t>当“嚼”读作 jiáo 时，通常指的是牙齿的动作，即咀嚼食物的过程。例如，“细嚼慢咽”这个词组就形象地描述了慢慢品尝、仔细咀嚼食物的行为，强调享受美食的态度。“嚼舌根”则是一种口语表达，指背后议论他人是非，这个用法虽然与实际的咀嚼动作无关，但却生动地借用了“嚼”的意象来比喻闲言碎语。</w:t>
      </w:r>
    </w:p>
    <w:p w14:paraId="067A0BEB" w14:textId="77777777" w:rsidR="00AB7C2A" w:rsidRDefault="00AB7C2A">
      <w:pPr>
        <w:rPr>
          <w:rFonts w:hint="eastAsia"/>
        </w:rPr>
      </w:pPr>
    </w:p>
    <w:p w14:paraId="0008FB91" w14:textId="77777777" w:rsidR="00AB7C2A" w:rsidRDefault="00AB7C2A">
      <w:pPr>
        <w:rPr>
          <w:rFonts w:hint="eastAsia"/>
        </w:rPr>
      </w:pPr>
    </w:p>
    <w:p w14:paraId="37D061B6" w14:textId="77777777" w:rsidR="00AB7C2A" w:rsidRDefault="00AB7C2A">
      <w:pPr>
        <w:rPr>
          <w:rFonts w:hint="eastAsia"/>
        </w:rPr>
      </w:pPr>
      <w:r>
        <w:rPr>
          <w:rFonts w:hint="eastAsia"/>
        </w:rPr>
        <w:t>jué 的用法及示例</w:t>
      </w:r>
    </w:p>
    <w:p w14:paraId="77D42672" w14:textId="77777777" w:rsidR="00AB7C2A" w:rsidRDefault="00AB7C2A">
      <w:pPr>
        <w:rPr>
          <w:rFonts w:hint="eastAsia"/>
        </w:rPr>
      </w:pPr>
      <w:r>
        <w:rPr>
          <w:rFonts w:hint="eastAsia"/>
        </w:rPr>
        <w:t>而当“嚼”读作 jué 时，则较少见，主要出现在特定词汇或成语中，如“咀嚼”，在这里它意味着品味、体会文字或思想的深意。这与字面意义上的咀嚼不同，更多地涉及到精神层面的“消化”过程。通过“咀嚼”经典文学作品，读者能够更深入地理解其内涵，获得更多的启示和思考。</w:t>
      </w:r>
    </w:p>
    <w:p w14:paraId="7CCCEAC3" w14:textId="77777777" w:rsidR="00AB7C2A" w:rsidRDefault="00AB7C2A">
      <w:pPr>
        <w:rPr>
          <w:rFonts w:hint="eastAsia"/>
        </w:rPr>
      </w:pPr>
    </w:p>
    <w:p w14:paraId="17E01993" w14:textId="77777777" w:rsidR="00AB7C2A" w:rsidRDefault="00AB7C2A">
      <w:pPr>
        <w:rPr>
          <w:rFonts w:hint="eastAsia"/>
        </w:rPr>
      </w:pPr>
    </w:p>
    <w:p w14:paraId="76666131" w14:textId="77777777" w:rsidR="00AB7C2A" w:rsidRDefault="00AB7C2A">
      <w:pPr>
        <w:rPr>
          <w:rFonts w:hint="eastAsia"/>
        </w:rPr>
      </w:pPr>
      <w:r>
        <w:rPr>
          <w:rFonts w:hint="eastAsia"/>
        </w:rPr>
        <w:t>多音字的魅力</w:t>
      </w:r>
    </w:p>
    <w:p w14:paraId="5B136BBC" w14:textId="77777777" w:rsidR="00AB7C2A" w:rsidRDefault="00AB7C2A">
      <w:pPr>
        <w:rPr>
          <w:rFonts w:hint="eastAsia"/>
        </w:rPr>
      </w:pPr>
      <w:r>
        <w:rPr>
          <w:rFonts w:hint="eastAsia"/>
        </w:rPr>
        <w:t>多音字的存在为汉语增添了许多层次感和趣味性。它们不仅仅是语言学上的现象，更是文化传承的一部分。通过对“嚼”字的不同读音及其应用的学习，我们不仅能更好地掌握汉语的发音规则，还能更加深刻地理解汉语词汇背后的文化意义。每一种读音都承载着不同的文化信息和社会背景，体现了汉语作为一门古老而又充满活力的语言的独特魅力。</w:t>
      </w:r>
    </w:p>
    <w:p w14:paraId="400C5F81" w14:textId="77777777" w:rsidR="00AB7C2A" w:rsidRDefault="00AB7C2A">
      <w:pPr>
        <w:rPr>
          <w:rFonts w:hint="eastAsia"/>
        </w:rPr>
      </w:pPr>
    </w:p>
    <w:p w14:paraId="08A0226A" w14:textId="77777777" w:rsidR="00AB7C2A" w:rsidRDefault="00AB7C2A">
      <w:pPr>
        <w:rPr>
          <w:rFonts w:hint="eastAsia"/>
        </w:rPr>
      </w:pPr>
    </w:p>
    <w:p w14:paraId="0D2043E6" w14:textId="77777777" w:rsidR="00AB7C2A" w:rsidRDefault="00AB7C2A">
      <w:pPr>
        <w:rPr>
          <w:rFonts w:hint="eastAsia"/>
        </w:rPr>
      </w:pPr>
      <w:r>
        <w:rPr>
          <w:rFonts w:hint="eastAsia"/>
        </w:rPr>
        <w:t>最后的总结</w:t>
      </w:r>
    </w:p>
    <w:p w14:paraId="183BD720" w14:textId="77777777" w:rsidR="00AB7C2A" w:rsidRDefault="00AB7C2A">
      <w:pPr>
        <w:rPr>
          <w:rFonts w:hint="eastAsia"/>
        </w:rPr>
      </w:pPr>
      <w:r>
        <w:rPr>
          <w:rFonts w:hint="eastAsia"/>
        </w:rPr>
        <w:t>“嚼”字以其丰富的读音和广泛的用途展示了汉语的多样性和复杂性。无论是物理意义上的咀嚼，还是精神层面的品味，都能在这个简单的汉字中找到对应的表达方式。学习并了解这些多音字的具体使用场景，有助于提高我们的语言运用能力，同时也能让我们在欣赏汉语之美的道路上走得更远。</w:t>
      </w:r>
    </w:p>
    <w:p w14:paraId="2AAFCE82" w14:textId="77777777" w:rsidR="00AB7C2A" w:rsidRDefault="00AB7C2A">
      <w:pPr>
        <w:rPr>
          <w:rFonts w:hint="eastAsia"/>
        </w:rPr>
      </w:pPr>
    </w:p>
    <w:p w14:paraId="3E5258FC" w14:textId="77777777" w:rsidR="00AB7C2A" w:rsidRDefault="00AB7C2A">
      <w:pPr>
        <w:rPr>
          <w:rFonts w:hint="eastAsia"/>
        </w:rPr>
      </w:pPr>
    </w:p>
    <w:p w14:paraId="6112ACA5" w14:textId="77777777" w:rsidR="00AB7C2A" w:rsidRDefault="00AB7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24FCE" w14:textId="782C930F" w:rsidR="00CD3446" w:rsidRDefault="00CD3446"/>
    <w:sectPr w:rsidR="00CD3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46"/>
    <w:rsid w:val="00AB7C2A"/>
    <w:rsid w:val="00B33637"/>
    <w:rsid w:val="00C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4BFF9-BE01-47E7-8250-FB67B687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